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036412E6" w:rsidR="000F6CE6" w:rsidRPr="000F6CE6" w:rsidRDefault="000F6CE6" w:rsidP="00AF4D0F">
            <w:pPr>
              <w:tabs>
                <w:tab w:val="left" w:pos="408"/>
              </w:tabs>
              <w:ind w:left="360"/>
              <w:jc w:val="center"/>
              <w:rPr>
                <w:b/>
                <w:sz w:val="6"/>
                <w:szCs w:val="6"/>
              </w:rPr>
            </w:pPr>
          </w:p>
          <w:p w14:paraId="668B8C98" w14:textId="1135B132" w:rsidR="00CF579B" w:rsidRPr="009C6825" w:rsidRDefault="00CF579B" w:rsidP="00AF4D0F">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AF4D0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8849D5">
        <w:trPr>
          <w:trHeight w:val="699"/>
        </w:trPr>
        <w:tc>
          <w:tcPr>
            <w:tcW w:w="1526" w:type="dxa"/>
            <w:tcBorders>
              <w:bottom w:val="single" w:sz="4" w:space="0" w:color="auto"/>
            </w:tcBorders>
            <w:vAlign w:val="center"/>
          </w:tcPr>
          <w:p w14:paraId="260A9B4E" w14:textId="7DFA41A6" w:rsidR="0070256A" w:rsidRPr="00A639C4" w:rsidRDefault="00E261AA" w:rsidP="00AF4D0F">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7FF4BEB9" w14:textId="379CFFF2" w:rsidR="00A65621" w:rsidRPr="009C6825" w:rsidRDefault="00E261AA" w:rsidP="00AF4D0F">
            <w:pPr>
              <w:tabs>
                <w:tab w:val="left" w:pos="408"/>
              </w:tabs>
              <w:jc w:val="center"/>
              <w:rPr>
                <w:b/>
              </w:rPr>
            </w:pPr>
            <w:r w:rsidRPr="009C6825">
              <w:rPr>
                <w:b/>
              </w:rPr>
              <w:t>Treść informacji</w:t>
            </w:r>
          </w:p>
        </w:tc>
      </w:tr>
      <w:tr w:rsidR="009E1376" w:rsidRPr="00A639C4" w14:paraId="4B0B30A6" w14:textId="77777777" w:rsidTr="00293AE1">
        <w:tc>
          <w:tcPr>
            <w:tcW w:w="1526" w:type="dxa"/>
            <w:shd w:val="clear" w:color="auto" w:fill="0070C0"/>
          </w:tcPr>
          <w:p w14:paraId="7430E121" w14:textId="70170ABD" w:rsidR="009E1376" w:rsidRPr="00293AE1" w:rsidRDefault="009E1376" w:rsidP="00AF4D0F">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AF4D0F">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6B5E90" w:rsidRPr="00A639C4" w14:paraId="7BC763C2" w14:textId="77777777" w:rsidTr="009E04CE">
        <w:tc>
          <w:tcPr>
            <w:tcW w:w="1526" w:type="dxa"/>
            <w:vMerge w:val="restart"/>
          </w:tcPr>
          <w:p w14:paraId="05438F84" w14:textId="77777777" w:rsidR="006B5E90" w:rsidRPr="00A639C4" w:rsidRDefault="006B5E90" w:rsidP="00AF4D0F">
            <w:pPr>
              <w:tabs>
                <w:tab w:val="left" w:pos="408"/>
              </w:tabs>
              <w:jc w:val="center"/>
              <w:rPr>
                <w:b/>
              </w:rPr>
            </w:pPr>
          </w:p>
        </w:tc>
        <w:tc>
          <w:tcPr>
            <w:tcW w:w="7654" w:type="dxa"/>
          </w:tcPr>
          <w:p w14:paraId="2D8D266D" w14:textId="77777777" w:rsidR="00AF4D0F" w:rsidRDefault="00AF4D0F" w:rsidP="00AF4D0F">
            <w:pPr>
              <w:ind w:left="300" w:hanging="300"/>
              <w:jc w:val="both"/>
              <w:rPr>
                <w:b/>
              </w:rPr>
            </w:pPr>
          </w:p>
          <w:p w14:paraId="430A6020" w14:textId="22721F09" w:rsidR="00AF4D0F" w:rsidRDefault="00AF4D0F" w:rsidP="00AF4D0F">
            <w:pPr>
              <w:jc w:val="both"/>
              <w:rPr>
                <w:b/>
                <w:bCs/>
              </w:rPr>
            </w:pPr>
            <w:bookmarkStart w:id="0" w:name="_Hlk236299705"/>
            <w:r w:rsidRPr="00AF4D0F">
              <w:rPr>
                <w:b/>
                <w:bCs/>
              </w:rPr>
              <w:t xml:space="preserve">Przebudowa </w:t>
            </w:r>
            <w:r>
              <w:rPr>
                <w:b/>
                <w:bCs/>
              </w:rPr>
              <w:t>DW</w:t>
            </w:r>
            <w:r w:rsidRPr="00AF4D0F">
              <w:rPr>
                <w:b/>
                <w:bCs/>
              </w:rPr>
              <w:t xml:space="preserve"> 878 polegająca na budowie drogi dla pieszych w km 450+224,66 – 450+367,25 strona prawa w miejscowości Sokołów Małopolski</w:t>
            </w:r>
          </w:p>
          <w:bookmarkEnd w:id="0"/>
          <w:p w14:paraId="1B7E8FC7" w14:textId="77777777" w:rsidR="00AF4D0F" w:rsidRDefault="00AF4D0F" w:rsidP="00AF4D0F">
            <w:pPr>
              <w:ind w:left="300" w:hanging="300"/>
              <w:jc w:val="both"/>
              <w:rPr>
                <w:b/>
              </w:rPr>
            </w:pPr>
          </w:p>
          <w:p w14:paraId="1DF9EEC5" w14:textId="1B07F63F" w:rsidR="006B5E90" w:rsidRPr="00A639C4" w:rsidRDefault="006B5E90" w:rsidP="00AF4D0F">
            <w:pPr>
              <w:ind w:left="300" w:hanging="300"/>
              <w:jc w:val="both"/>
              <w:rPr>
                <w:b/>
              </w:rPr>
            </w:pPr>
            <w:r w:rsidRPr="00A639C4">
              <w:rPr>
                <w:b/>
              </w:rPr>
              <w:t>Pełna nazwa zamówienia:</w:t>
            </w:r>
          </w:p>
          <w:p w14:paraId="7242B02F" w14:textId="77777777" w:rsidR="005250BC" w:rsidRPr="003F20E5" w:rsidRDefault="005250BC" w:rsidP="00AF4D0F">
            <w:pPr>
              <w:ind w:left="300" w:hanging="300"/>
              <w:jc w:val="both"/>
              <w:rPr>
                <w:b/>
                <w:bCs/>
                <w:sz w:val="8"/>
                <w:szCs w:val="8"/>
              </w:rPr>
            </w:pPr>
          </w:p>
          <w:p w14:paraId="46BA5914" w14:textId="0C99A770" w:rsidR="005250BC" w:rsidRDefault="00AF4D0F" w:rsidP="00AF4D0F">
            <w:pPr>
              <w:jc w:val="both"/>
              <w:rPr>
                <w:b/>
                <w:bCs/>
              </w:rPr>
            </w:pPr>
            <w:r w:rsidRPr="00AF4D0F">
              <w:rPr>
                <w:b/>
                <w:bCs/>
              </w:rPr>
              <w:t>Przebudowa drogi wojewódzkiej Nr 878 Lasy Janowskie – Nisko – Sokołów Małopolski – Stobierna – Rzeszów – Dylągówka polegająca na budowie drogi dla pieszych w km 450+224,66 – 450+367,25 strona prawa w miejscowości Sokołów Małopolski</w:t>
            </w:r>
          </w:p>
          <w:p w14:paraId="454B0EF8" w14:textId="77777777" w:rsidR="00AF4D0F" w:rsidRPr="003F20E5" w:rsidRDefault="00AF4D0F" w:rsidP="00AF4D0F">
            <w:pPr>
              <w:jc w:val="both"/>
              <w:rPr>
                <w:b/>
                <w:bCs/>
                <w:sz w:val="8"/>
                <w:szCs w:val="8"/>
              </w:rPr>
            </w:pPr>
          </w:p>
          <w:p w14:paraId="5D2EF1C8" w14:textId="324CC8A6" w:rsidR="006B5E90" w:rsidRPr="00A639C4" w:rsidRDefault="006B5E90" w:rsidP="00AF4D0F">
            <w:pPr>
              <w:jc w:val="both"/>
              <w:rPr>
                <w:bCs/>
              </w:rPr>
            </w:pPr>
            <w:r w:rsidRPr="00A639C4">
              <w:rPr>
                <w:bCs/>
              </w:rPr>
              <w:t xml:space="preserve">W/w nazwy należy używać na każdym etapie prowadzonego postępowania. </w:t>
            </w:r>
          </w:p>
          <w:p w14:paraId="750A03A9" w14:textId="72C90214" w:rsidR="006B5E90" w:rsidRDefault="006B5E90" w:rsidP="00AF4D0F">
            <w:pPr>
              <w:ind w:left="34"/>
              <w:jc w:val="both"/>
              <w:rPr>
                <w:bCs/>
              </w:rPr>
            </w:pPr>
            <w:r w:rsidRPr="00A639C4">
              <w:rPr>
                <w:bCs/>
              </w:rPr>
              <w:t>Z uwagi na możliwość wpisania ograniczonej liczby znaków w platformie</w:t>
            </w:r>
            <w:r w:rsidR="005250BC">
              <w:rPr>
                <w:bCs/>
              </w:rPr>
              <w:t xml:space="preserve">                </w:t>
            </w:r>
            <w:r w:rsidRPr="00A639C4">
              <w:rPr>
                <w:bCs/>
              </w:rPr>
              <w:t>e-zamówienia nazwa zamówienia może się różnić od nazwy użytej w innych dokumentach postępowania.</w:t>
            </w:r>
          </w:p>
          <w:p w14:paraId="4DA6BEAD" w14:textId="77777777" w:rsidR="00AF4D0F" w:rsidRPr="00A639C4" w:rsidRDefault="00AF4D0F" w:rsidP="00AF4D0F">
            <w:pPr>
              <w:ind w:left="34"/>
              <w:jc w:val="both"/>
              <w:rPr>
                <w:bCs/>
              </w:rPr>
            </w:pPr>
          </w:p>
          <w:p w14:paraId="0BE56E5C" w14:textId="77777777" w:rsidR="006B5E90" w:rsidRPr="003F20E5" w:rsidRDefault="006B5E90" w:rsidP="00AF4D0F">
            <w:pPr>
              <w:tabs>
                <w:tab w:val="left" w:pos="408"/>
              </w:tabs>
              <w:rPr>
                <w:b/>
                <w:sz w:val="8"/>
                <w:szCs w:val="8"/>
              </w:rPr>
            </w:pPr>
          </w:p>
        </w:tc>
      </w:tr>
      <w:tr w:rsidR="006B5E90" w:rsidRPr="00A639C4" w14:paraId="6EA5BC02" w14:textId="77777777" w:rsidTr="00447CFE">
        <w:trPr>
          <w:trHeight w:val="557"/>
        </w:trPr>
        <w:tc>
          <w:tcPr>
            <w:tcW w:w="1526" w:type="dxa"/>
            <w:vMerge/>
          </w:tcPr>
          <w:p w14:paraId="5A0C33ED" w14:textId="77777777" w:rsidR="006B5E90" w:rsidRPr="00A639C4" w:rsidRDefault="006B5E90" w:rsidP="00AF4D0F">
            <w:pPr>
              <w:tabs>
                <w:tab w:val="left" w:pos="408"/>
              </w:tabs>
              <w:jc w:val="center"/>
              <w:rPr>
                <w:b/>
              </w:rPr>
            </w:pPr>
          </w:p>
        </w:tc>
        <w:tc>
          <w:tcPr>
            <w:tcW w:w="7654" w:type="dxa"/>
          </w:tcPr>
          <w:p w14:paraId="4C6C1243" w14:textId="77777777" w:rsidR="00AF4D0F" w:rsidRDefault="00AF4D0F" w:rsidP="00AF4D0F">
            <w:pPr>
              <w:ind w:left="300" w:hanging="300"/>
              <w:jc w:val="both"/>
              <w:rPr>
                <w:b/>
              </w:rPr>
            </w:pPr>
          </w:p>
          <w:p w14:paraId="3334C73B" w14:textId="38CA8564" w:rsidR="006B5E90" w:rsidRPr="00AF4D0F" w:rsidRDefault="006B5E90" w:rsidP="00AF4D0F">
            <w:pPr>
              <w:ind w:left="300" w:hanging="300"/>
              <w:jc w:val="both"/>
              <w:rPr>
                <w:b/>
              </w:rPr>
            </w:pPr>
            <w:r w:rsidRPr="00AF4D0F">
              <w:rPr>
                <w:b/>
              </w:rPr>
              <w:t>Opis przedmiotu zamówienia</w:t>
            </w:r>
          </w:p>
          <w:p w14:paraId="0ACC0438" w14:textId="77777777" w:rsidR="006B5E90" w:rsidRPr="00AF4D0F" w:rsidRDefault="006B5E90" w:rsidP="00AF4D0F">
            <w:pPr>
              <w:ind w:left="300" w:hanging="300"/>
              <w:jc w:val="both"/>
              <w:rPr>
                <w:bCs/>
                <w:sz w:val="6"/>
                <w:szCs w:val="6"/>
              </w:rPr>
            </w:pPr>
          </w:p>
          <w:p w14:paraId="40C6A239" w14:textId="36FB1E92" w:rsidR="00AF4D0F" w:rsidRPr="00887446" w:rsidRDefault="00872910" w:rsidP="00AF4D0F">
            <w:pPr>
              <w:tabs>
                <w:tab w:val="left" w:pos="408"/>
              </w:tabs>
              <w:rPr>
                <w:b/>
              </w:rPr>
            </w:pPr>
            <w:r>
              <w:rPr>
                <w:bCs/>
              </w:rPr>
              <w:t>Przedmiot zamówienia obejmuje b</w:t>
            </w:r>
            <w:r w:rsidR="00AF4D0F" w:rsidRPr="00AF4D0F">
              <w:rPr>
                <w:bCs/>
              </w:rPr>
              <w:t>udowę drogi dla pieszych o długości 142,59 m po prawej stronie drogi, likwidacj</w:t>
            </w:r>
            <w:r>
              <w:rPr>
                <w:bCs/>
              </w:rPr>
              <w:t>ę</w:t>
            </w:r>
            <w:r w:rsidR="00AF4D0F" w:rsidRPr="00AF4D0F">
              <w:rPr>
                <w:bCs/>
              </w:rPr>
              <w:t xml:space="preserve">  i budow</w:t>
            </w:r>
            <w:r>
              <w:rPr>
                <w:bCs/>
              </w:rPr>
              <w:t>ę</w:t>
            </w:r>
            <w:r w:rsidR="00AF4D0F" w:rsidRPr="00AF4D0F">
              <w:rPr>
                <w:bCs/>
              </w:rPr>
              <w:t xml:space="preserve"> rowu przydrożnego, likwidacj</w:t>
            </w:r>
            <w:r>
              <w:rPr>
                <w:bCs/>
              </w:rPr>
              <w:t>ę</w:t>
            </w:r>
            <w:r w:rsidR="00AF4D0F" w:rsidRPr="00AF4D0F">
              <w:rPr>
                <w:bCs/>
              </w:rPr>
              <w:t xml:space="preserve"> i budow</w:t>
            </w:r>
            <w:r>
              <w:rPr>
                <w:bCs/>
              </w:rPr>
              <w:t>ę</w:t>
            </w:r>
            <w:r w:rsidR="00AF4D0F" w:rsidRPr="00AF4D0F">
              <w:rPr>
                <w:bCs/>
              </w:rPr>
              <w:t xml:space="preserve"> przepustów, budow</w:t>
            </w:r>
            <w:r>
              <w:rPr>
                <w:bCs/>
              </w:rPr>
              <w:t>ę</w:t>
            </w:r>
            <w:r w:rsidR="00AF4D0F" w:rsidRPr="00AF4D0F">
              <w:rPr>
                <w:bCs/>
              </w:rPr>
              <w:t xml:space="preserve"> odwodnienia drogowego w postaci wpustów deszczowych i wylotów do rowu, wycink</w:t>
            </w:r>
            <w:r>
              <w:rPr>
                <w:bCs/>
              </w:rPr>
              <w:t>ę</w:t>
            </w:r>
            <w:r w:rsidR="00AF4D0F" w:rsidRPr="00AF4D0F">
              <w:rPr>
                <w:bCs/>
              </w:rPr>
              <w:t xml:space="preserve"> drzew </w:t>
            </w:r>
            <w:r w:rsidR="00AF4D0F" w:rsidRPr="00AF4D0F">
              <w:rPr>
                <w:b/>
              </w:rPr>
              <w:t>(</w:t>
            </w:r>
            <w:r w:rsidR="00052201" w:rsidRPr="00052201">
              <w:rPr>
                <w:rFonts w:ascii="Calibri" w:eastAsiaTheme="minorHAnsi" w:hAnsi="Calibri" w:cs="Calibri"/>
                <w:sz w:val="22"/>
                <w:szCs w:val="22"/>
                <w:lang w:eastAsia="en-US"/>
                <w14:ligatures w14:val="standardContextual"/>
              </w:rPr>
              <w:t xml:space="preserve"> </w:t>
            </w:r>
            <w:r w:rsidR="00052201" w:rsidRPr="00052201">
              <w:rPr>
                <w:b/>
              </w:rPr>
              <w:t>Drzewa z wycinki w pasie drogowym stanowią własność Zamawiającego. Wykonawca odkupi pozyskane z wycinki drewno na podstawie faktury wystawionej przez Z</w:t>
            </w:r>
            <w:r w:rsidR="00052201">
              <w:rPr>
                <w:b/>
              </w:rPr>
              <w:t>a</w:t>
            </w:r>
            <w:r w:rsidR="00052201" w:rsidRPr="00052201">
              <w:rPr>
                <w:b/>
              </w:rPr>
              <w:t>m</w:t>
            </w:r>
            <w:r w:rsidR="00052201">
              <w:rPr>
                <w:b/>
              </w:rPr>
              <w:t>a</w:t>
            </w:r>
            <w:r w:rsidR="00052201" w:rsidRPr="00052201">
              <w:rPr>
                <w:b/>
              </w:rPr>
              <w:t>wającego.</w:t>
            </w:r>
            <w:r w:rsidR="00052201">
              <w:rPr>
                <w:b/>
              </w:rPr>
              <w:t xml:space="preserve"> </w:t>
            </w:r>
            <w:r w:rsidR="00887446" w:rsidRPr="00887446">
              <w:rPr>
                <w:b/>
              </w:rPr>
              <w:t>Wartość drewna określona zostanie na podstawie Operatu Brakarskiego</w:t>
            </w:r>
            <w:r w:rsidR="00AF4D0F" w:rsidRPr="00AF4D0F">
              <w:rPr>
                <w:b/>
              </w:rPr>
              <w:t>)</w:t>
            </w:r>
            <w:r w:rsidR="00AF4D0F" w:rsidRPr="00AF4D0F">
              <w:rPr>
                <w:bCs/>
              </w:rPr>
              <w:t xml:space="preserve"> oraz wykonanie oznakowania pionowego.</w:t>
            </w:r>
          </w:p>
          <w:p w14:paraId="7B2696DE" w14:textId="77777777" w:rsidR="00AF4D0F" w:rsidRPr="00AF4D0F" w:rsidRDefault="00AF4D0F" w:rsidP="00AF4D0F">
            <w:pPr>
              <w:tabs>
                <w:tab w:val="left" w:pos="408"/>
              </w:tabs>
              <w:jc w:val="both"/>
            </w:pPr>
            <w:r w:rsidRPr="00AF4D0F">
              <w:rPr>
                <w:bCs/>
                <w:iCs/>
                <w:lang w:eastAsia="x-none"/>
              </w:rPr>
              <w:t>Na Wykonawcy ciąży obowiązek prolongaty terminów ważności warunków technicznych, uzgodnień, pozwoleń w razie takiej konieczności.</w:t>
            </w:r>
          </w:p>
          <w:p w14:paraId="66F1B415" w14:textId="77777777" w:rsidR="00764D8A" w:rsidRPr="00AF4D0F" w:rsidRDefault="00764D8A" w:rsidP="00AF4D0F">
            <w:pPr>
              <w:tabs>
                <w:tab w:val="left" w:pos="408"/>
              </w:tabs>
              <w:jc w:val="both"/>
              <w:rPr>
                <w:bCs/>
                <w:sz w:val="12"/>
                <w:szCs w:val="12"/>
              </w:rPr>
            </w:pPr>
          </w:p>
          <w:p w14:paraId="7BEF6059" w14:textId="5AD08C32" w:rsidR="00AF4D0F" w:rsidRPr="00AF4D0F" w:rsidRDefault="00447CFE" w:rsidP="00052201">
            <w:pPr>
              <w:widowControl/>
              <w:autoSpaceDE/>
              <w:autoSpaceDN/>
              <w:adjustRightInd/>
              <w:ind w:left="-42"/>
              <w:jc w:val="both"/>
              <w:rPr>
                <w:rFonts w:eastAsia="Calibri"/>
                <w:lang w:eastAsia="en-US"/>
                <w14:ligatures w14:val="standardContextual"/>
              </w:rPr>
            </w:pPr>
            <w:r w:rsidRPr="00AF4D0F">
              <w:rPr>
                <w:rFonts w:eastAsia="Calibri"/>
                <w:lang w:eastAsia="en-US"/>
                <w14:ligatures w14:val="standardContextual"/>
              </w:rPr>
              <w:t>Szczegółowy opis oraz sposób realizacji zamówienia zawiera</w:t>
            </w:r>
            <w:r w:rsidR="00764D8A" w:rsidRPr="00AF4D0F">
              <w:rPr>
                <w:rFonts w:eastAsia="Calibri"/>
                <w:lang w:eastAsia="en-US"/>
                <w14:ligatures w14:val="standardContextual"/>
              </w:rPr>
              <w:t xml:space="preserve"> </w:t>
            </w:r>
            <w:r w:rsidR="00764D8A" w:rsidRPr="00AF4D0F">
              <w:rPr>
                <w:rFonts w:eastAsia="Calibri"/>
                <w:b/>
                <w:bCs/>
                <w:lang w:eastAsia="en-US"/>
                <w14:ligatures w14:val="standardContextual"/>
              </w:rPr>
              <w:t xml:space="preserve">Dokumentacja techniczna, </w:t>
            </w:r>
            <w:r w:rsidR="00AF4D0F" w:rsidRPr="00AF4D0F">
              <w:rPr>
                <w:rFonts w:eastAsia="Calibri"/>
                <w:b/>
                <w:bCs/>
                <w:lang w:eastAsia="en-US"/>
                <w14:ligatures w14:val="standardContextual"/>
              </w:rPr>
              <w:t>P</w:t>
            </w:r>
            <w:r w:rsidR="00764D8A" w:rsidRPr="00AF4D0F">
              <w:rPr>
                <w:rFonts w:eastAsia="Calibri"/>
                <w:b/>
                <w:bCs/>
                <w:lang w:eastAsia="en-US"/>
                <w14:ligatures w14:val="standardContextual"/>
              </w:rPr>
              <w:t xml:space="preserve">rzedmiar </w:t>
            </w:r>
            <w:r w:rsidR="00AF4D0F" w:rsidRPr="00AF4D0F">
              <w:rPr>
                <w:rFonts w:eastAsia="Calibri"/>
                <w:b/>
                <w:bCs/>
                <w:lang w:eastAsia="en-US"/>
                <w14:ligatures w14:val="standardContextual"/>
              </w:rPr>
              <w:t>R</w:t>
            </w:r>
            <w:r w:rsidR="00764D8A" w:rsidRPr="00AF4D0F">
              <w:rPr>
                <w:rFonts w:eastAsia="Calibri"/>
                <w:b/>
                <w:bCs/>
                <w:lang w:eastAsia="en-US"/>
                <w14:ligatures w14:val="standardContextual"/>
              </w:rPr>
              <w:t xml:space="preserve">obót oraz Kosztorys </w:t>
            </w:r>
            <w:r w:rsidR="00AF4D0F" w:rsidRPr="00AF4D0F">
              <w:rPr>
                <w:rFonts w:eastAsia="Calibri"/>
                <w:b/>
                <w:bCs/>
                <w:lang w:eastAsia="en-US"/>
                <w14:ligatures w14:val="standardContextual"/>
              </w:rPr>
              <w:t>O</w:t>
            </w:r>
            <w:r w:rsidR="00764D8A" w:rsidRPr="00AF4D0F">
              <w:rPr>
                <w:rFonts w:eastAsia="Calibri"/>
                <w:b/>
                <w:bCs/>
                <w:lang w:eastAsia="en-US"/>
                <w14:ligatures w14:val="standardContextual"/>
              </w:rPr>
              <w:t>fertowy</w:t>
            </w:r>
            <w:r w:rsidRPr="00AF4D0F">
              <w:rPr>
                <w:rFonts w:eastAsia="Calibri"/>
                <w:lang w:eastAsia="en-US"/>
                <w14:ligatures w14:val="standardContextual"/>
              </w:rPr>
              <w:t xml:space="preserve">, stanowiące </w:t>
            </w:r>
            <w:r w:rsidRPr="00AF4D0F">
              <w:rPr>
                <w:rFonts w:eastAsia="Calibri"/>
                <w:b/>
                <w:lang w:eastAsia="en-US"/>
                <w14:ligatures w14:val="standardContextual"/>
              </w:rPr>
              <w:t>Załącznik</w:t>
            </w:r>
            <w:r w:rsidR="00FC4F10" w:rsidRPr="00AF4D0F">
              <w:rPr>
                <w:rFonts w:eastAsia="Calibri"/>
                <w:b/>
                <w:lang w:eastAsia="en-US"/>
                <w14:ligatures w14:val="standardContextual"/>
              </w:rPr>
              <w:t>i</w:t>
            </w:r>
            <w:r w:rsidRPr="00AF4D0F">
              <w:rPr>
                <w:rFonts w:eastAsia="Calibri"/>
                <w:b/>
                <w:lang w:eastAsia="en-US"/>
                <w14:ligatures w14:val="standardContextual"/>
              </w:rPr>
              <w:t xml:space="preserve"> do SWZ</w:t>
            </w:r>
            <w:r w:rsidRPr="00AF4D0F">
              <w:rPr>
                <w:rFonts w:eastAsia="Calibri"/>
                <w:lang w:eastAsia="en-US"/>
                <w14:ligatures w14:val="standardContextual"/>
              </w:rPr>
              <w:t>.</w:t>
            </w:r>
          </w:p>
          <w:p w14:paraId="2130F7F8" w14:textId="45B611DC" w:rsidR="00891A55" w:rsidRPr="00AF4D0F" w:rsidRDefault="00891A55" w:rsidP="00AF4D0F">
            <w:pPr>
              <w:widowControl/>
              <w:autoSpaceDE/>
              <w:autoSpaceDN/>
              <w:adjustRightInd/>
              <w:ind w:left="-42"/>
              <w:jc w:val="both"/>
              <w:rPr>
                <w:rFonts w:eastAsia="Calibri"/>
                <w:sz w:val="10"/>
                <w:szCs w:val="10"/>
                <w:lang w:eastAsia="en-US"/>
                <w14:ligatures w14:val="standardContextual"/>
              </w:rPr>
            </w:pPr>
          </w:p>
        </w:tc>
      </w:tr>
      <w:tr w:rsidR="006B5E90" w:rsidRPr="00A639C4" w14:paraId="4AC09401" w14:textId="77777777" w:rsidTr="006B5E90">
        <w:trPr>
          <w:trHeight w:val="420"/>
        </w:trPr>
        <w:tc>
          <w:tcPr>
            <w:tcW w:w="1526" w:type="dxa"/>
            <w:vMerge/>
          </w:tcPr>
          <w:p w14:paraId="05FAE8C6" w14:textId="77777777" w:rsidR="006B5E90" w:rsidRPr="00A639C4" w:rsidRDefault="006B5E90" w:rsidP="00AF4D0F">
            <w:pPr>
              <w:tabs>
                <w:tab w:val="left" w:pos="408"/>
              </w:tabs>
              <w:jc w:val="center"/>
              <w:rPr>
                <w:b/>
              </w:rPr>
            </w:pPr>
          </w:p>
        </w:tc>
        <w:tc>
          <w:tcPr>
            <w:tcW w:w="7654" w:type="dxa"/>
          </w:tcPr>
          <w:p w14:paraId="1101A525" w14:textId="77777777" w:rsidR="00AF4D0F" w:rsidRDefault="00AF4D0F" w:rsidP="00AF4D0F">
            <w:pPr>
              <w:ind w:left="301" w:hanging="301"/>
              <w:jc w:val="both"/>
              <w:rPr>
                <w:b/>
              </w:rPr>
            </w:pPr>
          </w:p>
          <w:p w14:paraId="2DA3F448" w14:textId="6905725F" w:rsidR="006B5E90" w:rsidRPr="00AF4D0F" w:rsidRDefault="006B5E90" w:rsidP="00AF4D0F">
            <w:pPr>
              <w:ind w:left="301" w:hanging="301"/>
              <w:jc w:val="both"/>
              <w:rPr>
                <w:b/>
              </w:rPr>
            </w:pPr>
            <w:r w:rsidRPr="00AF4D0F">
              <w:rPr>
                <w:b/>
              </w:rPr>
              <w:t>Oznaczenie wg Wspólnego Słownika Zamówień (CPV)</w:t>
            </w:r>
          </w:p>
          <w:p w14:paraId="296DE704" w14:textId="77777777" w:rsidR="00AF4D0F" w:rsidRDefault="00AF4D0F" w:rsidP="00AF4D0F">
            <w:pPr>
              <w:ind w:left="300" w:hanging="300"/>
              <w:rPr>
                <w:b/>
              </w:rPr>
            </w:pPr>
            <w:r w:rsidRPr="00AF4D0F">
              <w:rPr>
                <w:b/>
              </w:rPr>
              <w:t xml:space="preserve">45233120-6 – Roboty w zakresie budowy dróg </w:t>
            </w:r>
          </w:p>
          <w:p w14:paraId="04D03CF4" w14:textId="77777777" w:rsidR="00AF4D0F" w:rsidRPr="00AF4D0F" w:rsidRDefault="00AF4D0F" w:rsidP="00AF4D0F">
            <w:pPr>
              <w:ind w:left="300" w:hanging="300"/>
              <w:rPr>
                <w:b/>
              </w:rPr>
            </w:pPr>
          </w:p>
          <w:p w14:paraId="05C0A683" w14:textId="5D5E1549" w:rsidR="00891A55" w:rsidRPr="00AF4D0F" w:rsidRDefault="00891A55" w:rsidP="00AF4D0F">
            <w:pPr>
              <w:ind w:left="300" w:hanging="300"/>
              <w:jc w:val="both"/>
              <w:rPr>
                <w:b/>
                <w:bCs/>
                <w:sz w:val="10"/>
                <w:szCs w:val="10"/>
              </w:rPr>
            </w:pPr>
          </w:p>
        </w:tc>
      </w:tr>
      <w:tr w:rsidR="009E1376" w:rsidRPr="00A639C4" w14:paraId="3A8A3E00" w14:textId="77777777" w:rsidTr="009E04CE">
        <w:tc>
          <w:tcPr>
            <w:tcW w:w="1526" w:type="dxa"/>
            <w:vMerge/>
          </w:tcPr>
          <w:p w14:paraId="50BFF663" w14:textId="77777777" w:rsidR="009E1376" w:rsidRPr="00A639C4" w:rsidRDefault="009E1376" w:rsidP="00AF4D0F">
            <w:pPr>
              <w:tabs>
                <w:tab w:val="left" w:pos="408"/>
              </w:tabs>
              <w:jc w:val="center"/>
              <w:rPr>
                <w:b/>
              </w:rPr>
            </w:pPr>
          </w:p>
        </w:tc>
        <w:tc>
          <w:tcPr>
            <w:tcW w:w="7654" w:type="dxa"/>
          </w:tcPr>
          <w:p w14:paraId="51F7DDDA" w14:textId="77777777" w:rsidR="00AF4D0F" w:rsidRDefault="00AF4D0F" w:rsidP="00AF4D0F">
            <w:pPr>
              <w:ind w:left="301" w:hanging="301"/>
              <w:jc w:val="both"/>
              <w:rPr>
                <w:b/>
              </w:rPr>
            </w:pPr>
          </w:p>
          <w:p w14:paraId="76D4673B" w14:textId="07292EDF" w:rsidR="00717740" w:rsidRPr="007F5104" w:rsidRDefault="00717740" w:rsidP="00AF4D0F">
            <w:pPr>
              <w:ind w:left="301" w:hanging="301"/>
              <w:jc w:val="both"/>
              <w:rPr>
                <w:b/>
              </w:rPr>
            </w:pPr>
            <w:r w:rsidRPr="007F5104">
              <w:rPr>
                <w:b/>
              </w:rPr>
              <w:t>Sposób realizacji zamówienia</w:t>
            </w:r>
          </w:p>
          <w:p w14:paraId="4D8929FC" w14:textId="66CB976C" w:rsidR="00717740" w:rsidRPr="007F5104" w:rsidRDefault="00717740" w:rsidP="00AF4D0F">
            <w:pPr>
              <w:tabs>
                <w:tab w:val="left" w:pos="408"/>
              </w:tabs>
              <w:jc w:val="both"/>
            </w:pPr>
            <w:r w:rsidRPr="007F5104">
              <w:t xml:space="preserve">Realizacja przedmiotu zamówienia musi być zgodna z ofertą i SWZ, </w:t>
            </w:r>
            <w:r w:rsidR="0033093C">
              <w:br/>
            </w:r>
            <w:r w:rsidRPr="007F5104">
              <w:t xml:space="preserve">w szczególności: </w:t>
            </w:r>
          </w:p>
          <w:p w14:paraId="45BDA1DB" w14:textId="77777777" w:rsidR="00717740" w:rsidRPr="007F5104" w:rsidRDefault="00717740" w:rsidP="00AF4D0F">
            <w:pPr>
              <w:pStyle w:val="Akapitzlist"/>
              <w:numPr>
                <w:ilvl w:val="0"/>
                <w:numId w:val="4"/>
              </w:numPr>
              <w:tabs>
                <w:tab w:val="left" w:pos="408"/>
              </w:tabs>
              <w:jc w:val="both"/>
            </w:pPr>
            <w:r w:rsidRPr="007F5104">
              <w:t>projektowanymi postanowieniami umowy w sprawie zamówienia publicznego</w:t>
            </w:r>
          </w:p>
          <w:p w14:paraId="21FE0C6E" w14:textId="1F037851" w:rsidR="00717740" w:rsidRDefault="00253A63" w:rsidP="00AF4D0F">
            <w:pPr>
              <w:numPr>
                <w:ilvl w:val="0"/>
                <w:numId w:val="4"/>
              </w:numPr>
              <w:jc w:val="both"/>
            </w:pPr>
            <w:r>
              <w:t>Kosztorys</w:t>
            </w:r>
            <w:r w:rsidR="00295BC0">
              <w:t>em</w:t>
            </w:r>
            <w:r>
              <w:t xml:space="preserve"> ofertowym (KO)</w:t>
            </w:r>
          </w:p>
          <w:p w14:paraId="617D217A" w14:textId="28D7B222" w:rsidR="00033CE4" w:rsidRPr="007F5104" w:rsidRDefault="00033CE4" w:rsidP="00AF4D0F">
            <w:pPr>
              <w:numPr>
                <w:ilvl w:val="0"/>
                <w:numId w:val="4"/>
              </w:numPr>
              <w:jc w:val="both"/>
            </w:pPr>
            <w:r>
              <w:t>Przedmiarem robót</w:t>
            </w:r>
          </w:p>
          <w:p w14:paraId="6F5C1478" w14:textId="2FB95538" w:rsidR="00AF4D0F" w:rsidRPr="00DC4596" w:rsidRDefault="00295BC0" w:rsidP="00872910">
            <w:pPr>
              <w:numPr>
                <w:ilvl w:val="0"/>
                <w:numId w:val="4"/>
              </w:numPr>
              <w:jc w:val="both"/>
            </w:pPr>
            <w:r>
              <w:t>Dokumentacją techniczną</w:t>
            </w:r>
          </w:p>
        </w:tc>
      </w:tr>
      <w:tr w:rsidR="006B5E90" w:rsidRPr="00A639C4" w14:paraId="7D5B7BE2" w14:textId="77777777" w:rsidTr="009E04CE">
        <w:tc>
          <w:tcPr>
            <w:tcW w:w="1526" w:type="dxa"/>
            <w:vMerge/>
          </w:tcPr>
          <w:p w14:paraId="275DDF89" w14:textId="77777777" w:rsidR="006B5E90" w:rsidRPr="00A639C4" w:rsidRDefault="006B5E90" w:rsidP="00AF4D0F">
            <w:pPr>
              <w:tabs>
                <w:tab w:val="left" w:pos="408"/>
              </w:tabs>
              <w:jc w:val="center"/>
              <w:rPr>
                <w:b/>
              </w:rPr>
            </w:pPr>
          </w:p>
        </w:tc>
        <w:tc>
          <w:tcPr>
            <w:tcW w:w="7654" w:type="dxa"/>
          </w:tcPr>
          <w:p w14:paraId="04A2EB24" w14:textId="77777777" w:rsidR="00AF4D0F" w:rsidRDefault="00AF4D0F" w:rsidP="00AF4D0F">
            <w:pPr>
              <w:tabs>
                <w:tab w:val="left" w:pos="408"/>
              </w:tabs>
              <w:jc w:val="both"/>
              <w:rPr>
                <w:b/>
              </w:rPr>
            </w:pPr>
          </w:p>
          <w:p w14:paraId="2781CB5F" w14:textId="7B4AEE3F" w:rsidR="006B5E90" w:rsidRPr="00A639C4" w:rsidRDefault="006B5E90" w:rsidP="00AF4D0F">
            <w:pPr>
              <w:tabs>
                <w:tab w:val="left" w:pos="408"/>
              </w:tabs>
              <w:jc w:val="both"/>
              <w:rPr>
                <w:b/>
              </w:rPr>
            </w:pPr>
            <w:r w:rsidRPr="00A639C4">
              <w:rPr>
                <w:b/>
              </w:rPr>
              <w:t>Okres gwarancji i rękojmi za wady</w:t>
            </w:r>
          </w:p>
          <w:p w14:paraId="69DBA3A1" w14:textId="77777777" w:rsidR="00AF4D0F" w:rsidRDefault="00AF4D0F" w:rsidP="00AF4D0F">
            <w:pPr>
              <w:tabs>
                <w:tab w:val="left" w:pos="408"/>
              </w:tabs>
              <w:contextualSpacing/>
              <w:jc w:val="both"/>
              <w:rPr>
                <w:bCs/>
              </w:rPr>
            </w:pPr>
          </w:p>
          <w:p w14:paraId="3963BD73" w14:textId="577620F8" w:rsidR="006B5E90" w:rsidRDefault="006B5E90" w:rsidP="00AF4D0F">
            <w:pPr>
              <w:tabs>
                <w:tab w:val="left" w:pos="408"/>
              </w:tabs>
              <w:contextualSpacing/>
              <w:jc w:val="both"/>
              <w:rPr>
                <w:b/>
              </w:rPr>
            </w:pPr>
            <w:r w:rsidRPr="007F5104">
              <w:rPr>
                <w:bCs/>
              </w:rPr>
              <w:t xml:space="preserve">Zamawiający wymaga udzielenia na </w:t>
            </w:r>
            <w:r>
              <w:rPr>
                <w:bCs/>
              </w:rPr>
              <w:t>przedmiot zamówienia</w:t>
            </w:r>
            <w:r w:rsidRPr="007F5104">
              <w:rPr>
                <w:bCs/>
              </w:rPr>
              <w:t xml:space="preserve"> gwarancji i rękojmi za wady na okres </w:t>
            </w:r>
            <w:r w:rsidRPr="000B2851">
              <w:rPr>
                <w:b/>
              </w:rPr>
              <w:t xml:space="preserve">minimum </w:t>
            </w:r>
            <w:r w:rsidR="00AF4D0F">
              <w:rPr>
                <w:b/>
              </w:rPr>
              <w:t>5</w:t>
            </w:r>
            <w:r w:rsidRPr="000B2851">
              <w:rPr>
                <w:b/>
              </w:rPr>
              <w:t xml:space="preserve"> lat.</w:t>
            </w:r>
          </w:p>
          <w:p w14:paraId="5E5E2EE6" w14:textId="77777777" w:rsidR="00AF4D0F" w:rsidRPr="007F5104" w:rsidRDefault="00AF4D0F" w:rsidP="00AF4D0F">
            <w:pPr>
              <w:tabs>
                <w:tab w:val="left" w:pos="408"/>
              </w:tabs>
              <w:contextualSpacing/>
              <w:jc w:val="both"/>
              <w:rPr>
                <w:bCs/>
              </w:rPr>
            </w:pPr>
          </w:p>
          <w:p w14:paraId="57554596" w14:textId="77777777" w:rsidR="006B5E90" w:rsidRPr="003F20E5" w:rsidRDefault="006B5E90" w:rsidP="00AF4D0F">
            <w:pPr>
              <w:ind w:left="300" w:hanging="300"/>
              <w:jc w:val="both"/>
              <w:rPr>
                <w:b/>
                <w:sz w:val="8"/>
                <w:szCs w:val="8"/>
              </w:rPr>
            </w:pPr>
          </w:p>
        </w:tc>
      </w:tr>
      <w:tr w:rsidR="009E1376" w:rsidRPr="00A639C4" w14:paraId="65A68816" w14:textId="77777777" w:rsidTr="009E04CE">
        <w:tc>
          <w:tcPr>
            <w:tcW w:w="1526" w:type="dxa"/>
            <w:vMerge/>
          </w:tcPr>
          <w:p w14:paraId="15B37764" w14:textId="77777777" w:rsidR="009E1376" w:rsidRPr="00A639C4" w:rsidRDefault="009E1376" w:rsidP="00AF4D0F">
            <w:pPr>
              <w:tabs>
                <w:tab w:val="left" w:pos="408"/>
              </w:tabs>
              <w:jc w:val="center"/>
              <w:rPr>
                <w:b/>
              </w:rPr>
            </w:pPr>
          </w:p>
        </w:tc>
        <w:tc>
          <w:tcPr>
            <w:tcW w:w="7654" w:type="dxa"/>
          </w:tcPr>
          <w:p w14:paraId="73E6F79A" w14:textId="77777777" w:rsidR="00AF4D0F" w:rsidRDefault="00AF4D0F" w:rsidP="00AF4D0F">
            <w:pPr>
              <w:widowControl/>
              <w:autoSpaceDE/>
              <w:autoSpaceDN/>
              <w:adjustRightInd/>
              <w:contextualSpacing/>
              <w:jc w:val="both"/>
              <w:rPr>
                <w:rFonts w:eastAsia="Calibri"/>
                <w:b/>
                <w:lang w:eastAsia="en-US"/>
              </w:rPr>
            </w:pPr>
          </w:p>
          <w:p w14:paraId="45A4EF74" w14:textId="5E3A0BE3" w:rsidR="00717740" w:rsidRPr="007F5104" w:rsidRDefault="00717740" w:rsidP="00AF4D0F">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565D6199" w14:textId="77777777" w:rsidR="00AF4D0F" w:rsidRDefault="00AF4D0F" w:rsidP="00AF4D0F">
            <w:pPr>
              <w:widowControl/>
              <w:autoSpaceDE/>
              <w:autoSpaceDN/>
              <w:adjustRightInd/>
              <w:contextualSpacing/>
              <w:jc w:val="both"/>
              <w:rPr>
                <w:rFonts w:eastAsia="Calibri"/>
                <w:bCs/>
                <w:lang w:eastAsia="en-US"/>
              </w:rPr>
            </w:pPr>
          </w:p>
          <w:p w14:paraId="63830A8F" w14:textId="4F0D9015" w:rsidR="00717740" w:rsidRDefault="00717740" w:rsidP="00AF4D0F">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Pzp Zamawiający, najpóźniej przed otwarciem ofert, udostępnia na stronie internetowej prowadzonego postępowania informację </w:t>
            </w:r>
            <w:r w:rsidR="0033093C">
              <w:rPr>
                <w:rFonts w:eastAsia="Calibri"/>
                <w:bCs/>
                <w:lang w:eastAsia="en-US"/>
              </w:rPr>
              <w:br/>
            </w:r>
            <w:r w:rsidRPr="007F5104">
              <w:rPr>
                <w:rFonts w:eastAsia="Calibri"/>
                <w:bCs/>
                <w:lang w:eastAsia="en-US"/>
              </w:rPr>
              <w:t>o kwocie, jaką zamierza przeznaczyć na sfinansowanie zamówienia.</w:t>
            </w:r>
          </w:p>
          <w:p w14:paraId="1D3814D1" w14:textId="77777777" w:rsidR="00AF4D0F" w:rsidRDefault="00AF4D0F" w:rsidP="00AF4D0F">
            <w:pPr>
              <w:widowControl/>
              <w:autoSpaceDE/>
              <w:autoSpaceDN/>
              <w:adjustRightInd/>
              <w:contextualSpacing/>
              <w:jc w:val="both"/>
              <w:rPr>
                <w:rFonts w:eastAsia="Calibri"/>
                <w:b/>
                <w:bCs/>
                <w:lang w:eastAsia="en-US"/>
              </w:rPr>
            </w:pPr>
          </w:p>
          <w:p w14:paraId="20F80362" w14:textId="4E5BE93A" w:rsidR="000561EB" w:rsidRPr="000561EB" w:rsidRDefault="000561EB" w:rsidP="00AF4D0F">
            <w:pPr>
              <w:widowControl/>
              <w:autoSpaceDE/>
              <w:autoSpaceDN/>
              <w:adjustRightInd/>
              <w:contextualSpacing/>
              <w:jc w:val="both"/>
              <w:rPr>
                <w:rFonts w:eastAsia="Calibri"/>
                <w:b/>
                <w:bCs/>
                <w:sz w:val="10"/>
                <w:szCs w:val="10"/>
                <w:lang w:eastAsia="en-US"/>
              </w:rPr>
            </w:pPr>
          </w:p>
        </w:tc>
      </w:tr>
      <w:tr w:rsidR="000A3DD7" w:rsidRPr="00A639C4" w14:paraId="1A817A04" w14:textId="77777777" w:rsidTr="009E04CE">
        <w:tc>
          <w:tcPr>
            <w:tcW w:w="1526" w:type="dxa"/>
            <w:vMerge/>
          </w:tcPr>
          <w:p w14:paraId="00AD4B69" w14:textId="77777777" w:rsidR="000A3DD7" w:rsidRPr="00A639C4" w:rsidRDefault="000A3DD7" w:rsidP="00AF4D0F">
            <w:pPr>
              <w:tabs>
                <w:tab w:val="left" w:pos="408"/>
              </w:tabs>
              <w:jc w:val="center"/>
              <w:rPr>
                <w:b/>
              </w:rPr>
            </w:pPr>
          </w:p>
        </w:tc>
        <w:tc>
          <w:tcPr>
            <w:tcW w:w="7654" w:type="dxa"/>
          </w:tcPr>
          <w:p w14:paraId="0BC6B35C" w14:textId="77777777" w:rsidR="00AF4D0F" w:rsidRDefault="00AF4D0F" w:rsidP="00AF4D0F">
            <w:pPr>
              <w:jc w:val="both"/>
              <w:rPr>
                <w:b/>
              </w:rPr>
            </w:pPr>
          </w:p>
          <w:p w14:paraId="20FF6672" w14:textId="0286E332" w:rsidR="000A3DD7" w:rsidRPr="007F5104" w:rsidRDefault="000A3DD7" w:rsidP="00AF4D0F">
            <w:pPr>
              <w:jc w:val="both"/>
              <w:rPr>
                <w:color w:val="FF0000"/>
              </w:rPr>
            </w:pPr>
            <w:r w:rsidRPr="007F5104">
              <w:rPr>
                <w:b/>
              </w:rPr>
              <w:t xml:space="preserve">Organizacja ruchu. </w:t>
            </w:r>
          </w:p>
          <w:p w14:paraId="5F0146FF" w14:textId="77777777" w:rsidR="00AF4D0F" w:rsidRDefault="00AF4D0F" w:rsidP="00AF4D0F">
            <w:pPr>
              <w:jc w:val="both"/>
            </w:pPr>
          </w:p>
          <w:p w14:paraId="249D5BA8" w14:textId="60DB7AC2" w:rsidR="00AF4D0F" w:rsidRDefault="00AF4D0F" w:rsidP="00AF4D0F">
            <w:pPr>
              <w:jc w:val="both"/>
            </w:pPr>
            <w:r>
              <w:t xml:space="preserve">Wykonawca opracuje oraz uzyska wszystkie niezbędne opinie i zatwierdzenie </w:t>
            </w:r>
            <w:r w:rsidRPr="00D0074F">
              <w:rPr>
                <w:b/>
                <w:bCs/>
              </w:rPr>
              <w:t>projektu tymczasowej organizacji ruchu</w:t>
            </w:r>
            <w:r>
              <w:t>. Wykonawca zobowiązany jest powiadomić organ ruchu, zarząd drogi i Komendę Wojewódzką Policji o dacie wprowadzenia organizacji ruchu na czas robót (zatwierdzoną przez organ ruchu) zachowując 7-mio dniowy termin wyprzedzający. Przedmiotowe powiadomienie z zachowaniem wskazanego terminu wyprzedzającego dotyczy każdorazowej zmiany organizacji ruchu na czas prowadzenia robót oraz wprowadzenia stałej organizacji ruchu.</w:t>
            </w:r>
          </w:p>
          <w:p w14:paraId="43D1FF78" w14:textId="77777777" w:rsidR="00AF4D0F" w:rsidRDefault="00AF4D0F" w:rsidP="00AF4D0F">
            <w:pPr>
              <w:jc w:val="both"/>
            </w:pPr>
          </w:p>
          <w:p w14:paraId="6A42645A" w14:textId="77777777" w:rsidR="00AF4D0F" w:rsidRDefault="00AF4D0F" w:rsidP="00AF4D0F">
            <w:pPr>
              <w:jc w:val="both"/>
            </w:pPr>
            <w:r>
              <w:t xml:space="preserve">Wykonawca </w:t>
            </w:r>
            <w:r w:rsidRPr="005D6C04">
              <w:rPr>
                <w:b/>
                <w:bCs/>
              </w:rPr>
              <w:t>opracuje, uzyska zatwierdzenie</w:t>
            </w:r>
            <w:r>
              <w:t xml:space="preserve">  </w:t>
            </w:r>
            <w:r w:rsidRPr="005D6C04">
              <w:rPr>
                <w:b/>
                <w:bCs/>
              </w:rPr>
              <w:t>Projektu Stałej Organizacji Ruchu</w:t>
            </w:r>
            <w:r>
              <w:t xml:space="preserve">  dla przedmiotowego odcinka drogi oraz </w:t>
            </w:r>
            <w:r w:rsidRPr="005D6C04">
              <w:rPr>
                <w:b/>
                <w:bCs/>
              </w:rPr>
              <w:t>zrealizuje</w:t>
            </w:r>
            <w:r>
              <w:t xml:space="preserve"> tj. wprowadzi zaprojektowane oznakowanie.</w:t>
            </w:r>
          </w:p>
          <w:p w14:paraId="1010AEA9" w14:textId="77777777" w:rsidR="00AF4D0F" w:rsidRDefault="00AF4D0F" w:rsidP="00AF4D0F">
            <w:pPr>
              <w:jc w:val="both"/>
            </w:pPr>
            <w:r>
              <w:t>Projekt stałej organizacji ruchu winien ująć istniejące oraz projektowane oznakowanie pionowe i poziome oraz urządzenia bezpieczeństwa ruchu w strefie zmienionej obiektem z uwzględnieniem dowiązania do obowiązującego projektu. Do opracowania dołączyć wymagane uzgodnienia, opinie i zatwierdzenie organu zarządzającego ruchem.</w:t>
            </w:r>
          </w:p>
          <w:p w14:paraId="6B093453" w14:textId="77777777" w:rsidR="00AF4D0F" w:rsidRDefault="00AF4D0F" w:rsidP="00AF4D0F">
            <w:pPr>
              <w:jc w:val="both"/>
            </w:pPr>
            <w:r>
              <w:t xml:space="preserve">Do Projektu stałej organizacji ruchu należy dołączyć kompletne zestawienie oznakowania pionowego, poziomego i urządzeń BRD. </w:t>
            </w:r>
          </w:p>
          <w:p w14:paraId="6540D060" w14:textId="77777777" w:rsidR="000A3DD7" w:rsidRDefault="00AF4D0F" w:rsidP="00AF4D0F">
            <w:pPr>
              <w:jc w:val="both"/>
            </w:pPr>
            <w:r>
              <w:t>Do zatwierdzonego projektu organizacji ruchu należy dołączyć pisma wysłane do  organu ruchu, zarządu drogi oraz Komendy Wojewódzkiej Policji o terminie wprowadzenia organizacji ruchu, w celu ustalenia czy powiadomień tych dokonywano w terminie określonym w § 12 ust.1 Rozporządzenie Ministra Infrastruktury z dnia 23 września 2003 r. (ze zmianami) w sprawie szczegółowych warunków zarządzania ruchem na drogach oraz wykonywania nadzoru nad tym zarządzaniem (Dz. U. 2003 nr 177 poz. 1729 ze zmianami).</w:t>
            </w:r>
          </w:p>
          <w:p w14:paraId="1332AF73" w14:textId="5B29576D" w:rsidR="00AF4D0F" w:rsidRPr="00FD298E" w:rsidRDefault="00AF4D0F" w:rsidP="00AF4D0F">
            <w:pPr>
              <w:jc w:val="both"/>
              <w:rPr>
                <w:sz w:val="18"/>
                <w:szCs w:val="18"/>
              </w:rPr>
            </w:pPr>
          </w:p>
        </w:tc>
      </w:tr>
      <w:tr w:rsidR="009E1376" w:rsidRPr="00A639C4" w14:paraId="1D1D1909" w14:textId="77777777" w:rsidTr="009E04CE">
        <w:tc>
          <w:tcPr>
            <w:tcW w:w="1526" w:type="dxa"/>
            <w:vMerge/>
          </w:tcPr>
          <w:p w14:paraId="3263727A" w14:textId="77777777" w:rsidR="009E1376" w:rsidRPr="00A639C4" w:rsidRDefault="009E1376" w:rsidP="00AF4D0F">
            <w:pPr>
              <w:tabs>
                <w:tab w:val="left" w:pos="408"/>
              </w:tabs>
              <w:jc w:val="center"/>
              <w:rPr>
                <w:b/>
              </w:rPr>
            </w:pPr>
          </w:p>
        </w:tc>
        <w:tc>
          <w:tcPr>
            <w:tcW w:w="7654" w:type="dxa"/>
          </w:tcPr>
          <w:p w14:paraId="5C870EF6" w14:textId="77777777" w:rsidR="00AF4D0F" w:rsidRDefault="00AF4D0F" w:rsidP="00AF4D0F">
            <w:pPr>
              <w:tabs>
                <w:tab w:val="left" w:pos="408"/>
              </w:tabs>
              <w:jc w:val="both"/>
              <w:rPr>
                <w:b/>
                <w:bCs/>
              </w:rPr>
            </w:pPr>
          </w:p>
          <w:p w14:paraId="1A5B0D6B" w14:textId="2A215A04" w:rsidR="00E70D0C" w:rsidRDefault="00E70D0C" w:rsidP="00AF4D0F">
            <w:pPr>
              <w:tabs>
                <w:tab w:val="left" w:pos="408"/>
              </w:tabs>
              <w:jc w:val="both"/>
              <w:rPr>
                <w:b/>
                <w:bCs/>
              </w:rPr>
            </w:pPr>
            <w:r w:rsidRPr="007F5104">
              <w:rPr>
                <w:b/>
                <w:bCs/>
              </w:rPr>
              <w:t>Wymagania dotyczące równoważności</w:t>
            </w:r>
          </w:p>
          <w:p w14:paraId="2E76F058" w14:textId="77777777" w:rsidR="00AF4D0F" w:rsidRPr="007F5104" w:rsidRDefault="00AF4D0F" w:rsidP="00AF4D0F">
            <w:pPr>
              <w:tabs>
                <w:tab w:val="left" w:pos="408"/>
              </w:tabs>
              <w:jc w:val="both"/>
              <w:rPr>
                <w:b/>
                <w:bCs/>
              </w:rPr>
            </w:pPr>
          </w:p>
          <w:p w14:paraId="321E6EFB" w14:textId="2474D54D" w:rsidR="00E70D0C" w:rsidRPr="007F5104" w:rsidRDefault="00E70D0C" w:rsidP="00AF4D0F">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AF4D0F">
            <w:pPr>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AF4D0F">
            <w:pPr>
              <w:tabs>
                <w:tab w:val="left" w:pos="408"/>
              </w:tabs>
              <w:jc w:val="both"/>
              <w:rPr>
                <w:color w:val="000000"/>
              </w:rPr>
            </w:pPr>
            <w:r w:rsidRPr="007F5104">
              <w:rPr>
                <w:color w:val="000000"/>
              </w:rPr>
              <w:lastRenderedPageBreak/>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FD298E" w:rsidRPr="00FD298E" w:rsidRDefault="00FD298E" w:rsidP="00AF4D0F">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AF4D0F">
            <w:pPr>
              <w:tabs>
                <w:tab w:val="left" w:pos="408"/>
              </w:tabs>
              <w:jc w:val="center"/>
              <w:rPr>
                <w:b/>
                <w:color w:val="FFFFFF" w:themeColor="background1"/>
              </w:rPr>
            </w:pPr>
            <w:r w:rsidRPr="00293AE1">
              <w:rPr>
                <w:b/>
                <w:color w:val="FFFFFF" w:themeColor="background1"/>
              </w:rPr>
              <w:lastRenderedPageBreak/>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AF4D0F">
            <w:pPr>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AF4D0F">
            <w:pPr>
              <w:tabs>
                <w:tab w:val="left" w:pos="408"/>
              </w:tabs>
              <w:jc w:val="center"/>
              <w:rPr>
                <w:b/>
              </w:rPr>
            </w:pPr>
          </w:p>
        </w:tc>
        <w:tc>
          <w:tcPr>
            <w:tcW w:w="7654" w:type="dxa"/>
          </w:tcPr>
          <w:p w14:paraId="2A5039F8" w14:textId="77777777" w:rsidR="00AF4D0F" w:rsidRDefault="00AF4D0F" w:rsidP="00AF4D0F">
            <w:pPr>
              <w:jc w:val="both"/>
            </w:pPr>
          </w:p>
          <w:p w14:paraId="499FF639" w14:textId="23EF31A5" w:rsidR="00265C7D" w:rsidRDefault="00265C7D" w:rsidP="00AF4D0F">
            <w:pPr>
              <w:jc w:val="both"/>
            </w:pPr>
            <w:r>
              <w:t>Zamawiający przewiduje możliwość prowadzenia negocjacji w celu ulepszenia treści ofert, które podlegają ocenie w ramach kryteriów oceny ofert tj.:</w:t>
            </w:r>
          </w:p>
          <w:p w14:paraId="6121EE8A" w14:textId="567000D7" w:rsidR="00265C7D" w:rsidRDefault="00AF4D0F" w:rsidP="00AF4D0F">
            <w:pPr>
              <w:pStyle w:val="Akapitzlist"/>
              <w:numPr>
                <w:ilvl w:val="0"/>
                <w:numId w:val="11"/>
              </w:numPr>
              <w:jc w:val="both"/>
            </w:pPr>
            <w:r>
              <w:t>C</w:t>
            </w:r>
            <w:r w:rsidR="00265C7D">
              <w:t>ena</w:t>
            </w:r>
          </w:p>
          <w:p w14:paraId="72739266" w14:textId="2570A84A" w:rsidR="00AF4D0F" w:rsidRPr="00C83133" w:rsidRDefault="00AF4D0F" w:rsidP="00AF4D0F">
            <w:pPr>
              <w:pStyle w:val="Akapitzlist"/>
              <w:ind w:left="720"/>
              <w:jc w:val="both"/>
            </w:pPr>
          </w:p>
        </w:tc>
      </w:tr>
      <w:tr w:rsidR="009E1376" w:rsidRPr="00A639C4" w14:paraId="67762414" w14:textId="77777777" w:rsidTr="00293AE1">
        <w:tc>
          <w:tcPr>
            <w:tcW w:w="1526" w:type="dxa"/>
            <w:shd w:val="clear" w:color="auto" w:fill="0070C0"/>
          </w:tcPr>
          <w:p w14:paraId="7A6F6403" w14:textId="5C478B20" w:rsidR="009E1376" w:rsidRPr="00293AE1" w:rsidRDefault="009E1376" w:rsidP="00AF4D0F">
            <w:pPr>
              <w:tabs>
                <w:tab w:val="left" w:pos="408"/>
              </w:tabs>
              <w:jc w:val="center"/>
              <w:rPr>
                <w:b/>
                <w:color w:val="FFFFFF" w:themeColor="background1"/>
              </w:rPr>
            </w:pPr>
            <w:bookmarkStart w:id="1"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AF4D0F">
            <w:pPr>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zgodnie z art. 441 ust.1 Pzp</w:t>
            </w:r>
          </w:p>
        </w:tc>
      </w:tr>
      <w:tr w:rsidR="009E1376" w:rsidRPr="00A639C4" w14:paraId="2727A62A" w14:textId="77777777" w:rsidTr="009E04CE">
        <w:tc>
          <w:tcPr>
            <w:tcW w:w="1526" w:type="dxa"/>
          </w:tcPr>
          <w:p w14:paraId="1D8CBF62" w14:textId="77777777" w:rsidR="009E1376" w:rsidRPr="00A639C4" w:rsidRDefault="009E1376" w:rsidP="00AF4D0F">
            <w:pPr>
              <w:tabs>
                <w:tab w:val="left" w:pos="408"/>
              </w:tabs>
              <w:jc w:val="center"/>
              <w:rPr>
                <w:b/>
              </w:rPr>
            </w:pPr>
          </w:p>
        </w:tc>
        <w:tc>
          <w:tcPr>
            <w:tcW w:w="7654" w:type="dxa"/>
          </w:tcPr>
          <w:p w14:paraId="02AD4075" w14:textId="77777777" w:rsidR="00853952" w:rsidRDefault="00853952" w:rsidP="00AF4D0F">
            <w:pPr>
              <w:jc w:val="both"/>
            </w:pPr>
          </w:p>
          <w:p w14:paraId="2FC7B4D8" w14:textId="7380E5DD" w:rsidR="00AF4D0F" w:rsidRPr="00AF4D0F" w:rsidRDefault="00AF4D0F" w:rsidP="00AF4D0F">
            <w:pPr>
              <w:jc w:val="both"/>
              <w:rPr>
                <w:u w:val="single"/>
              </w:rPr>
            </w:pPr>
            <w:r w:rsidRPr="00AF4D0F">
              <w:t xml:space="preserve">Zamawiający </w:t>
            </w:r>
            <w:r w:rsidRPr="00AF4D0F">
              <w:rPr>
                <w:b/>
                <w:bCs/>
              </w:rPr>
              <w:t>nie przewiduje</w:t>
            </w:r>
            <w:r w:rsidRPr="00AF4D0F">
              <w:t xml:space="preserve"> możliwości skorzystania z „prawa opcji” </w:t>
            </w:r>
            <w:r w:rsidRPr="00AF4D0F">
              <w:br/>
              <w:t xml:space="preserve">tzn. dodatkowych </w:t>
            </w:r>
            <w:r w:rsidRPr="00AF4D0F">
              <w:rPr>
                <w:u w:val="single"/>
              </w:rPr>
              <w:t>robót budowlanych</w:t>
            </w:r>
            <w:r>
              <w:rPr>
                <w:u w:val="single"/>
              </w:rPr>
              <w:t>.</w:t>
            </w:r>
          </w:p>
          <w:p w14:paraId="3B96E6F9" w14:textId="093B19B5" w:rsidR="00AF4D0F" w:rsidRPr="00AF4D0F" w:rsidRDefault="00AF4D0F" w:rsidP="00AF4D0F">
            <w:pPr>
              <w:jc w:val="both"/>
            </w:pPr>
          </w:p>
        </w:tc>
      </w:tr>
      <w:bookmarkEnd w:id="1"/>
      <w:tr w:rsidR="009E1376" w:rsidRPr="00A639C4" w14:paraId="214B6BF8" w14:textId="77777777" w:rsidTr="00293AE1">
        <w:tc>
          <w:tcPr>
            <w:tcW w:w="1526" w:type="dxa"/>
            <w:shd w:val="clear" w:color="auto" w:fill="0070C0"/>
          </w:tcPr>
          <w:p w14:paraId="4D350397" w14:textId="7FC52D83" w:rsidR="009E1376" w:rsidRPr="00293AE1" w:rsidRDefault="009E1376" w:rsidP="00AF4D0F">
            <w:pPr>
              <w:tabs>
                <w:tab w:val="left" w:pos="408"/>
              </w:tabs>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9E1376" w:rsidRPr="00293AE1" w:rsidRDefault="009E1376" w:rsidP="00AF4D0F">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AF4D0F">
            <w:pPr>
              <w:tabs>
                <w:tab w:val="left" w:pos="408"/>
              </w:tabs>
              <w:rPr>
                <w:b/>
              </w:rPr>
            </w:pPr>
          </w:p>
        </w:tc>
        <w:tc>
          <w:tcPr>
            <w:tcW w:w="7654" w:type="dxa"/>
            <w:tcBorders>
              <w:bottom w:val="single" w:sz="4" w:space="0" w:color="auto"/>
            </w:tcBorders>
          </w:tcPr>
          <w:p w14:paraId="035AB10C" w14:textId="77777777" w:rsidR="00AF4D0F" w:rsidRDefault="00AF4D0F" w:rsidP="00AF4D0F">
            <w:pPr>
              <w:jc w:val="both"/>
              <w:rPr>
                <w:b/>
                <w:bCs/>
              </w:rPr>
            </w:pPr>
          </w:p>
          <w:p w14:paraId="7612360F" w14:textId="32FF332A" w:rsidR="00E70D0C" w:rsidRPr="007F5104" w:rsidRDefault="00E70D0C" w:rsidP="00AF4D0F">
            <w:pPr>
              <w:jc w:val="both"/>
              <w:rPr>
                <w:b/>
                <w:bCs/>
              </w:rPr>
            </w:pPr>
            <w:r w:rsidRPr="007F5104">
              <w:rPr>
                <w:b/>
                <w:bCs/>
              </w:rPr>
              <w:t>Szczegółowe wymagania o których mowa w art. 95 Pzp dotyczące realizacji zamówienia oraz egzekwowania wymogu zatrudnienia na podstawie stosunku pracy:</w:t>
            </w:r>
          </w:p>
          <w:p w14:paraId="33B0C959" w14:textId="77777777" w:rsidR="00E70D0C" w:rsidRPr="00E45288" w:rsidRDefault="00E70D0C" w:rsidP="00AF4D0F">
            <w:pPr>
              <w:jc w:val="both"/>
              <w:rPr>
                <w:b/>
                <w:sz w:val="12"/>
                <w:szCs w:val="12"/>
              </w:rPr>
            </w:pPr>
          </w:p>
          <w:p w14:paraId="0CA820EA" w14:textId="77777777" w:rsidR="00E70D0C" w:rsidRPr="007F5104" w:rsidRDefault="00E70D0C" w:rsidP="00AF4D0F">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AF4D0F">
            <w:pPr>
              <w:jc w:val="both"/>
            </w:pPr>
            <w:r w:rsidRPr="007F5104">
              <w:t>Zamawiający na podstawie art. 95 ustawy Pzp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2902CF3E" w14:textId="77777777" w:rsidR="00E70D0C" w:rsidRPr="00E45288" w:rsidRDefault="00E70D0C" w:rsidP="00AF4D0F">
            <w:pPr>
              <w:jc w:val="both"/>
              <w:rPr>
                <w:b/>
                <w:sz w:val="14"/>
                <w:szCs w:val="14"/>
              </w:rPr>
            </w:pPr>
          </w:p>
          <w:p w14:paraId="6BD54261" w14:textId="77777777" w:rsidR="00E70D0C" w:rsidRPr="007F5104" w:rsidRDefault="00E70D0C" w:rsidP="00AF4D0F">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E45288" w:rsidRDefault="00E70D0C" w:rsidP="00AF4D0F">
            <w:pPr>
              <w:jc w:val="both"/>
              <w:rPr>
                <w:sz w:val="8"/>
                <w:szCs w:val="8"/>
                <w:u w:val="single"/>
              </w:rPr>
            </w:pPr>
          </w:p>
          <w:p w14:paraId="6434FCA8" w14:textId="77777777" w:rsidR="00E70D0C" w:rsidRPr="007F5104" w:rsidRDefault="00E70D0C" w:rsidP="00AF4D0F">
            <w:pPr>
              <w:jc w:val="both"/>
            </w:pPr>
            <w:r w:rsidRPr="007F5104">
              <w:rPr>
                <w:u w:val="single"/>
              </w:rPr>
              <w:t>Zamawiający wymaga</w:t>
            </w:r>
            <w:r w:rsidRPr="007F5104">
              <w:t xml:space="preserve"> zatrudnienia na podstawie stosunku pracy przez wykonawcę lub podwykonawcę:</w:t>
            </w:r>
          </w:p>
          <w:p w14:paraId="5FCD9F75" w14:textId="13E4C3CA" w:rsidR="00E70D0C" w:rsidRPr="007F5104" w:rsidRDefault="00E70D0C" w:rsidP="00AF4D0F">
            <w:pPr>
              <w:pStyle w:val="Akapitzlist"/>
              <w:numPr>
                <w:ilvl w:val="0"/>
                <w:numId w:val="13"/>
              </w:numPr>
              <w:jc w:val="both"/>
            </w:pPr>
            <w:r w:rsidRPr="007F5104">
              <w:t>tzw. pracowników fizycznych tj. osób wykonujących w trakcie realizacji zamówienia czynności bezpośrednio związane z wykonywaniem robót budowlanych w zakresie wszystkich branż przewidzianych w</w:t>
            </w:r>
            <w:r w:rsidR="00434E50">
              <w:t xml:space="preserve"> </w:t>
            </w:r>
            <w:r w:rsidR="006F42DE" w:rsidRPr="007F5104">
              <w:t xml:space="preserve">dokumentacji </w:t>
            </w:r>
            <w:r w:rsidR="006F42DE">
              <w:t>technicznej</w:t>
            </w:r>
            <w:r w:rsidR="00E77F8F">
              <w:t xml:space="preserve"> - SST</w:t>
            </w:r>
            <w:r w:rsidR="006F42DE">
              <w:t xml:space="preserve">, </w:t>
            </w:r>
            <w:r w:rsidR="00D506D9">
              <w:t>kosztorys</w:t>
            </w:r>
            <w:r w:rsidR="00324202">
              <w:t>ie</w:t>
            </w:r>
            <w:r w:rsidRPr="007F5104">
              <w:t xml:space="preserve">, </w:t>
            </w:r>
          </w:p>
          <w:p w14:paraId="2141FE99" w14:textId="77777777" w:rsidR="00E70D0C" w:rsidRPr="007F5104" w:rsidRDefault="00E70D0C" w:rsidP="00AF4D0F">
            <w:pPr>
              <w:pStyle w:val="Akapitzlist"/>
              <w:numPr>
                <w:ilvl w:val="0"/>
                <w:numId w:val="13"/>
              </w:numPr>
              <w:jc w:val="both"/>
            </w:pPr>
            <w:r w:rsidRPr="007F5104">
              <w:t xml:space="preserve">operatorów podstawowych maszyn budowlanych / maszyn / pojazdów w miejscu wykonywania przedmiotu umowy </w:t>
            </w:r>
          </w:p>
          <w:p w14:paraId="09E073C4" w14:textId="77777777" w:rsidR="00E70D0C" w:rsidRDefault="00E70D0C" w:rsidP="00AF4D0F">
            <w:pPr>
              <w:jc w:val="both"/>
              <w:rPr>
                <w:color w:val="FF0000"/>
                <w:sz w:val="16"/>
                <w:szCs w:val="16"/>
              </w:rPr>
            </w:pPr>
          </w:p>
          <w:p w14:paraId="3AE26E4A" w14:textId="77777777" w:rsidR="00AF4D0F" w:rsidRPr="00204523" w:rsidRDefault="00AF4D0F" w:rsidP="00AF4D0F">
            <w:pPr>
              <w:jc w:val="both"/>
              <w:rPr>
                <w:color w:val="FF0000"/>
                <w:sz w:val="16"/>
                <w:szCs w:val="16"/>
              </w:rPr>
            </w:pPr>
          </w:p>
          <w:p w14:paraId="02C5DC01" w14:textId="5E66090E" w:rsidR="00E70D0C" w:rsidRPr="007F5104" w:rsidRDefault="00E70D0C" w:rsidP="00AF4D0F">
            <w:pPr>
              <w:jc w:val="both"/>
            </w:pPr>
            <w:r w:rsidRPr="007F5104">
              <w:rPr>
                <w:u w:val="single"/>
              </w:rPr>
              <w:lastRenderedPageBreak/>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E353D2" w:rsidRDefault="00E70D0C" w:rsidP="00AF4D0F">
            <w:pPr>
              <w:jc w:val="both"/>
              <w:rPr>
                <w:sz w:val="14"/>
                <w:szCs w:val="14"/>
              </w:rPr>
            </w:pPr>
          </w:p>
          <w:p w14:paraId="3E3ABF1B" w14:textId="77777777" w:rsidR="00E70D0C" w:rsidRPr="007F5104" w:rsidRDefault="00E70D0C" w:rsidP="00AF4D0F">
            <w:pPr>
              <w:jc w:val="both"/>
              <w:rPr>
                <w:b/>
              </w:rPr>
            </w:pPr>
            <w:r w:rsidRPr="007F5104">
              <w:rPr>
                <w:b/>
              </w:rPr>
              <w:t>2) sposób weryfikacji zatrudnienia tych osób;</w:t>
            </w:r>
          </w:p>
          <w:p w14:paraId="6EC2395C" w14:textId="77777777" w:rsidR="00E70D0C" w:rsidRPr="00E45288" w:rsidRDefault="00E70D0C" w:rsidP="00AF4D0F">
            <w:pPr>
              <w:jc w:val="both"/>
              <w:rPr>
                <w:sz w:val="8"/>
                <w:szCs w:val="8"/>
              </w:rPr>
            </w:pPr>
          </w:p>
          <w:p w14:paraId="2C1F745C" w14:textId="77777777" w:rsidR="00E70D0C" w:rsidRPr="007F5104" w:rsidRDefault="00E70D0C" w:rsidP="00AF4D0F">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562743F2" w14:textId="77777777" w:rsidR="00BD2C12" w:rsidRPr="00E45288" w:rsidRDefault="00BD2C12" w:rsidP="00AF4D0F">
            <w:pPr>
              <w:jc w:val="both"/>
              <w:rPr>
                <w:b/>
                <w:sz w:val="16"/>
                <w:szCs w:val="16"/>
              </w:rPr>
            </w:pPr>
          </w:p>
          <w:p w14:paraId="50C22D38" w14:textId="46163E6F" w:rsidR="00E70D0C" w:rsidRPr="007F5104" w:rsidRDefault="00E70D0C" w:rsidP="00AF4D0F">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E45288" w:rsidRDefault="00E70D0C" w:rsidP="00AF4D0F">
            <w:pPr>
              <w:jc w:val="both"/>
              <w:rPr>
                <w:sz w:val="12"/>
                <w:szCs w:val="12"/>
              </w:rPr>
            </w:pPr>
          </w:p>
          <w:p w14:paraId="70826E2C" w14:textId="77777777" w:rsidR="00E70D0C" w:rsidRDefault="00E70D0C" w:rsidP="00AF4D0F">
            <w:pPr>
              <w:jc w:val="both"/>
            </w:pPr>
            <w:r w:rsidRPr="007F5104">
              <w:t>Zamawiający ma prawo do skontrolowania Wykonawcy w zakresie zatrudnienia osób, o których mowa w art. 95 Ustawy Pzp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E70D0C" w:rsidRPr="00E45288" w:rsidRDefault="00E70D0C" w:rsidP="00AF4D0F">
            <w:pPr>
              <w:jc w:val="both"/>
              <w:rPr>
                <w:sz w:val="14"/>
                <w:szCs w:val="14"/>
              </w:rPr>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AF4D0F">
            <w:pPr>
              <w:tabs>
                <w:tab w:val="left" w:pos="408"/>
              </w:tabs>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AF4D0F">
            <w:pPr>
              <w:tabs>
                <w:tab w:val="left" w:pos="408"/>
              </w:tabs>
              <w:rPr>
                <w:b/>
                <w:color w:val="FFFFFF" w:themeColor="background1"/>
              </w:rPr>
            </w:pPr>
            <w:r w:rsidRPr="00293AE1">
              <w:rPr>
                <w:b/>
                <w:color w:val="FFFFFF" w:themeColor="background1"/>
              </w:rPr>
              <w:t>Składanie ofert częściowych</w:t>
            </w:r>
          </w:p>
        </w:tc>
      </w:tr>
      <w:tr w:rsidR="006B5E90" w:rsidRPr="00A639C4" w14:paraId="555BB7B8" w14:textId="77777777" w:rsidTr="009E04CE">
        <w:tc>
          <w:tcPr>
            <w:tcW w:w="1526" w:type="dxa"/>
          </w:tcPr>
          <w:p w14:paraId="7F7FF4A8" w14:textId="3DAAC5AF" w:rsidR="006B5E90" w:rsidRPr="00A639C4" w:rsidRDefault="006B5E90" w:rsidP="00AF4D0F">
            <w:pPr>
              <w:tabs>
                <w:tab w:val="left" w:pos="408"/>
              </w:tabs>
              <w:jc w:val="center"/>
              <w:rPr>
                <w:b/>
              </w:rPr>
            </w:pPr>
          </w:p>
        </w:tc>
        <w:tc>
          <w:tcPr>
            <w:tcW w:w="7654" w:type="dxa"/>
          </w:tcPr>
          <w:p w14:paraId="08D1FCA8" w14:textId="77777777" w:rsidR="00F27134" w:rsidRPr="00E45288" w:rsidRDefault="00F27134" w:rsidP="00AF4D0F">
            <w:pPr>
              <w:tabs>
                <w:tab w:val="left" w:pos="408"/>
              </w:tabs>
              <w:rPr>
                <w:bCs/>
                <w:sz w:val="14"/>
                <w:szCs w:val="14"/>
              </w:rPr>
            </w:pPr>
          </w:p>
          <w:p w14:paraId="2BBA0E3E" w14:textId="2BDAED65" w:rsidR="006B5E90" w:rsidRPr="007F5104" w:rsidRDefault="006B5E90" w:rsidP="00AF4D0F">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BC11BA5" w14:textId="77777777" w:rsidR="006B5E90" w:rsidRPr="00E45288" w:rsidRDefault="006B5E90" w:rsidP="00AF4D0F">
            <w:pPr>
              <w:tabs>
                <w:tab w:val="left" w:pos="408"/>
              </w:tabs>
              <w:jc w:val="both"/>
              <w:rPr>
                <w:bCs/>
                <w:sz w:val="14"/>
                <w:szCs w:val="14"/>
              </w:rPr>
            </w:pPr>
          </w:p>
          <w:p w14:paraId="5A4E487B" w14:textId="77777777" w:rsidR="006B5E90" w:rsidRPr="007F5104" w:rsidRDefault="006B5E90" w:rsidP="00AF4D0F">
            <w:pPr>
              <w:tabs>
                <w:tab w:val="left" w:pos="16874"/>
                <w:tab w:val="left" w:pos="17157"/>
              </w:tabs>
              <w:jc w:val="both"/>
            </w:pPr>
            <w:r w:rsidRPr="007F5104">
              <w:t xml:space="preserve">Przedmiot zamówienia nie został podzielony na części. </w:t>
            </w:r>
          </w:p>
          <w:p w14:paraId="083F71BA" w14:textId="77777777" w:rsidR="006B5E90" w:rsidRPr="00434E50" w:rsidRDefault="006B5E90" w:rsidP="00AF4D0F">
            <w:pPr>
              <w:jc w:val="both"/>
              <w:rPr>
                <w:color w:val="000000"/>
                <w:sz w:val="14"/>
                <w:szCs w:val="14"/>
              </w:rPr>
            </w:pPr>
          </w:p>
          <w:p w14:paraId="04FA9449" w14:textId="77777777" w:rsidR="006B5E90" w:rsidRPr="007F5104" w:rsidRDefault="006B5E90" w:rsidP="00AF4D0F">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1C177257" w14:textId="77777777" w:rsidR="006B5E90" w:rsidRPr="007F5104" w:rsidRDefault="006B5E90" w:rsidP="00AF4D0F">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4A8A2176" w14:textId="77777777" w:rsidR="006B5E90" w:rsidRPr="007F5104" w:rsidRDefault="006B5E90" w:rsidP="00AF4D0F">
            <w:pPr>
              <w:jc w:val="both"/>
              <w:rPr>
                <w:color w:val="000000"/>
              </w:rPr>
            </w:pPr>
            <w:r w:rsidRPr="007F5104">
              <w:rPr>
                <w:color w:val="000000"/>
              </w:rPr>
              <w:t xml:space="preserve">Przepisy ustawy </w:t>
            </w:r>
            <w:r w:rsidRPr="007F5104">
              <w:t xml:space="preserve">Pzp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30328C00" w14:textId="77777777" w:rsidR="006B5E90" w:rsidRPr="007F5104" w:rsidRDefault="006B5E90" w:rsidP="00AF4D0F">
            <w:pPr>
              <w:jc w:val="both"/>
              <w:rPr>
                <w:color w:val="000000"/>
              </w:rPr>
            </w:pPr>
            <w:r w:rsidRPr="007F5104">
              <w:rPr>
                <w:color w:val="000000"/>
              </w:rPr>
              <w:t>Stanowiący podstawę dla tego obowiązku przepis art. 91 ust.2 ustawy Pzp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1E31B791" w14:textId="77777777" w:rsidR="006B5E90" w:rsidRPr="007F5104" w:rsidRDefault="006B5E90" w:rsidP="00AF4D0F">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w:t>
            </w:r>
            <w:r w:rsidRPr="007F5104">
              <w:rPr>
                <w:color w:val="000000"/>
              </w:rPr>
              <w:lastRenderedPageBreak/>
              <w:t xml:space="preserve">konsekwencji uczynić niemożliwym osiągnięcie celu zamówienia publicznego. </w:t>
            </w:r>
          </w:p>
          <w:p w14:paraId="745BE7CD" w14:textId="77777777" w:rsidR="006B5E90" w:rsidRPr="007F5104" w:rsidRDefault="006B5E90" w:rsidP="00AF4D0F">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04D8912C" w14:textId="77777777" w:rsidR="006B5E90" w:rsidRPr="007F5104" w:rsidRDefault="006B5E90" w:rsidP="00AF4D0F">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0345F578" w14:textId="77777777" w:rsidR="006B5E90" w:rsidRPr="007F5104" w:rsidRDefault="006B5E90" w:rsidP="00AF4D0F">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2DE69DB7" w14:textId="77777777" w:rsidR="006B5E90" w:rsidRPr="007F5104" w:rsidRDefault="006B5E90" w:rsidP="00AF4D0F">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33D33E7" w14:textId="77777777" w:rsidR="006B5E90" w:rsidRPr="007F5104" w:rsidRDefault="006B5E90" w:rsidP="00AF4D0F">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5DFCD4CC" w14:textId="77777777" w:rsidR="006B5E90" w:rsidRPr="007F5104" w:rsidRDefault="006B5E90" w:rsidP="00AF4D0F">
            <w:pPr>
              <w:ind w:firstLine="708"/>
              <w:jc w:val="both"/>
              <w:rPr>
                <w:color w:val="000000"/>
              </w:rPr>
            </w:pPr>
            <w:r w:rsidRPr="007F5104">
              <w:rPr>
                <w:color w:val="000000"/>
              </w:rPr>
              <w:t xml:space="preserve">Zamawiający uznał, że niedokonanie podziału przedmiotu zamówienia </w:t>
            </w:r>
            <w:r>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77C7293" w14:textId="77777777" w:rsidR="006B5E90" w:rsidRPr="007F5104" w:rsidRDefault="006B5E90" w:rsidP="00AF4D0F">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0C44416E" w14:textId="77777777" w:rsidR="006B5E90" w:rsidRPr="007F5104" w:rsidRDefault="006B5E90" w:rsidP="00AF4D0F">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318ECC23" w14:textId="77777777" w:rsidR="006B5E90" w:rsidRPr="007F5104" w:rsidRDefault="006B5E90" w:rsidP="00AF4D0F">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4E3A36E0" w14:textId="77777777" w:rsidR="006B5E90" w:rsidRPr="007F5104" w:rsidRDefault="006B5E90" w:rsidP="00AF4D0F">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2A581940" w14:textId="77777777" w:rsidR="006B5E90" w:rsidRDefault="006B5E90" w:rsidP="00AF4D0F">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06BB3D0A" w14:textId="77777777" w:rsidR="00872910" w:rsidRPr="007F5104" w:rsidRDefault="00872910" w:rsidP="00AF4D0F">
            <w:pPr>
              <w:ind w:firstLine="708"/>
              <w:jc w:val="both"/>
              <w:rPr>
                <w:color w:val="000000"/>
              </w:rPr>
            </w:pPr>
          </w:p>
          <w:p w14:paraId="10CD78FB" w14:textId="77777777" w:rsidR="006B5E90" w:rsidRPr="007F5104" w:rsidRDefault="006B5E90" w:rsidP="00AF4D0F">
            <w:pPr>
              <w:ind w:firstLine="708"/>
              <w:jc w:val="both"/>
              <w:rPr>
                <w:color w:val="000000"/>
              </w:rPr>
            </w:pPr>
            <w:r w:rsidRPr="007F5104">
              <w:rPr>
                <w:color w:val="000000"/>
              </w:rPr>
              <w:lastRenderedPageBreak/>
              <w:t xml:space="preserve">Istotne jest również to, że Zamawiający nie wyłączył z udziału w postępowaniu podmiotów działających wspólnie ani podwykonawstwa – w żaden sposób nie ogranicza to możliwości złożenia oferty </w:t>
            </w:r>
          </w:p>
          <w:p w14:paraId="35A6E8A9" w14:textId="77777777" w:rsidR="006B5E90" w:rsidRPr="007F5104" w:rsidRDefault="006B5E90" w:rsidP="00AF4D0F">
            <w:pPr>
              <w:ind w:firstLine="708"/>
              <w:jc w:val="both"/>
              <w:rPr>
                <w:color w:val="000000"/>
              </w:rPr>
            </w:pPr>
            <w:r w:rsidRPr="007F5104">
              <w:rPr>
                <w:color w:val="000000"/>
              </w:rPr>
              <w:t>W świetle powyższego, decyzja o tym, aby całość zamówienia została zrealizowana przez jednego wykonawcę była w pełni uzasadniona.</w:t>
            </w:r>
          </w:p>
          <w:p w14:paraId="09F3499D" w14:textId="77777777" w:rsidR="00A76116" w:rsidRPr="00324202" w:rsidRDefault="00A76116" w:rsidP="00AF4D0F">
            <w:pPr>
              <w:jc w:val="both"/>
              <w:rPr>
                <w:bCs/>
                <w:sz w:val="16"/>
                <w:szCs w:val="16"/>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AF4D0F">
            <w:pPr>
              <w:tabs>
                <w:tab w:val="left" w:pos="408"/>
              </w:tabs>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AF4D0F">
            <w:pPr>
              <w:rPr>
                <w:b/>
                <w:color w:val="FFFFFF" w:themeColor="background1"/>
              </w:rPr>
            </w:pPr>
            <w:r w:rsidRPr="00293AE1">
              <w:rPr>
                <w:b/>
                <w:color w:val="FFFFFF" w:themeColor="background1"/>
              </w:rPr>
              <w:t>Informacje dotyczące  zamówień o których mowa w art. 305 Pzp</w:t>
            </w:r>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AF4D0F">
            <w:pPr>
              <w:tabs>
                <w:tab w:val="left" w:pos="408"/>
              </w:tabs>
              <w:rPr>
                <w:b/>
              </w:rPr>
            </w:pPr>
          </w:p>
        </w:tc>
        <w:tc>
          <w:tcPr>
            <w:tcW w:w="7654" w:type="dxa"/>
            <w:tcBorders>
              <w:bottom w:val="single" w:sz="4" w:space="0" w:color="auto"/>
            </w:tcBorders>
          </w:tcPr>
          <w:p w14:paraId="54085BBF" w14:textId="77777777" w:rsidR="00AF4D0F" w:rsidRPr="00AF4D0F" w:rsidRDefault="00AF4D0F" w:rsidP="00AF4D0F">
            <w:pPr>
              <w:widowControl/>
              <w:jc w:val="both"/>
              <w:rPr>
                <w:rFonts w:eastAsiaTheme="minorHAnsi"/>
                <w:lang w:eastAsia="en-US"/>
              </w:rPr>
            </w:pPr>
          </w:p>
          <w:p w14:paraId="524C58B3" w14:textId="77777777" w:rsidR="00AF4D0F" w:rsidRPr="00AF4D0F" w:rsidRDefault="00AF4D0F" w:rsidP="00AF4D0F">
            <w:pPr>
              <w:tabs>
                <w:tab w:val="left" w:pos="408"/>
              </w:tabs>
              <w:jc w:val="both"/>
              <w:rPr>
                <w:bCs/>
              </w:rPr>
            </w:pPr>
            <w:r w:rsidRPr="00AF4D0F">
              <w:rPr>
                <w:rFonts w:eastAsiaTheme="minorHAnsi"/>
                <w:lang w:eastAsia="en-US"/>
              </w:rPr>
              <w:t xml:space="preserve">Zamawiający </w:t>
            </w:r>
            <w:r w:rsidRPr="00AF4D0F">
              <w:rPr>
                <w:rFonts w:eastAsiaTheme="minorHAnsi"/>
                <w:b/>
                <w:u w:val="single"/>
                <w:lang w:eastAsia="en-US"/>
              </w:rPr>
              <w:t>przewiduje możliwość</w:t>
            </w:r>
            <w:r w:rsidRPr="00AF4D0F">
              <w:rPr>
                <w:rFonts w:eastAsiaTheme="minorHAnsi"/>
                <w:lang w:eastAsia="en-US"/>
              </w:rPr>
              <w:t xml:space="preserve"> udzielenia, w okresie 3 lat od dnia udzielenia zamówienia podstawowego, dotychczasowemu wykonawcy usług lub robót budowlanych, zamówienia polegającego na powtórzeniu podobnych usług lub robót budowlanych</w:t>
            </w:r>
            <w:r w:rsidRPr="00AF4D0F">
              <w:t xml:space="preserve">, </w:t>
            </w:r>
            <w:r w:rsidRPr="00AF4D0F">
              <w:rPr>
                <w:bCs/>
              </w:rPr>
              <w:t>do wysokości 100</w:t>
            </w:r>
            <w:r w:rsidRPr="00AF4D0F">
              <w:rPr>
                <w:b/>
                <w:bCs/>
              </w:rPr>
              <w:t>%</w:t>
            </w:r>
            <w:r w:rsidRPr="00AF4D0F">
              <w:rPr>
                <w:bCs/>
              </w:rPr>
              <w:t xml:space="preserve"> wartości zamówienia podstawowego.</w:t>
            </w:r>
          </w:p>
          <w:p w14:paraId="55F3B9FF" w14:textId="77777777" w:rsidR="00AF4D0F" w:rsidRPr="00AF4D0F" w:rsidRDefault="00AF4D0F" w:rsidP="00AF4D0F">
            <w:pPr>
              <w:widowControl/>
            </w:pPr>
          </w:p>
          <w:p w14:paraId="023345DB" w14:textId="77777777" w:rsidR="00AF4D0F" w:rsidRPr="00AF4D0F" w:rsidRDefault="00AF4D0F" w:rsidP="00AF4D0F">
            <w:pPr>
              <w:widowControl/>
            </w:pPr>
            <w:r w:rsidRPr="00AF4D0F">
              <w:rPr>
                <w:rFonts w:eastAsiaTheme="minorHAnsi"/>
                <w:lang w:eastAsia="en-US"/>
              </w:rPr>
              <w:t xml:space="preserve">Zamawiający wskazuje </w:t>
            </w:r>
            <w:r w:rsidRPr="00AF4D0F">
              <w:t>zakres tych usług lub robót budowlanych oraz warunki, na jakich zostaną one udzielone</w:t>
            </w:r>
          </w:p>
          <w:p w14:paraId="040B8A59" w14:textId="77777777" w:rsidR="00AF4D0F" w:rsidRPr="00AF4D0F" w:rsidRDefault="00AF4D0F" w:rsidP="00AF4D0F">
            <w:pPr>
              <w:pStyle w:val="Akapitzlist"/>
              <w:widowControl/>
              <w:numPr>
                <w:ilvl w:val="0"/>
                <w:numId w:val="41"/>
              </w:numPr>
            </w:pPr>
            <w:r w:rsidRPr="00AF4D0F">
              <w:t xml:space="preserve">roboty przygotowawcze </w:t>
            </w:r>
          </w:p>
          <w:p w14:paraId="49C73D1E" w14:textId="77777777" w:rsidR="00AF4D0F" w:rsidRPr="00AF4D0F" w:rsidRDefault="00AF4D0F" w:rsidP="00AF4D0F">
            <w:pPr>
              <w:pStyle w:val="Akapitzlist"/>
              <w:widowControl/>
              <w:numPr>
                <w:ilvl w:val="0"/>
                <w:numId w:val="41"/>
              </w:numPr>
            </w:pPr>
            <w:r w:rsidRPr="00AF4D0F">
              <w:t>roboty ziemne</w:t>
            </w:r>
          </w:p>
          <w:p w14:paraId="7B808EFD" w14:textId="77777777" w:rsidR="00AF4D0F" w:rsidRPr="00AF4D0F" w:rsidRDefault="00AF4D0F" w:rsidP="00AF4D0F">
            <w:pPr>
              <w:pStyle w:val="Akapitzlist"/>
              <w:widowControl/>
              <w:numPr>
                <w:ilvl w:val="0"/>
                <w:numId w:val="41"/>
              </w:numPr>
            </w:pPr>
            <w:r w:rsidRPr="00AF4D0F">
              <w:t>odwodnienie</w:t>
            </w:r>
          </w:p>
          <w:p w14:paraId="0DFA6E6F" w14:textId="77777777" w:rsidR="00AF4D0F" w:rsidRPr="00AF4D0F" w:rsidRDefault="00AF4D0F" w:rsidP="00AF4D0F">
            <w:pPr>
              <w:pStyle w:val="Akapitzlist"/>
              <w:widowControl/>
              <w:numPr>
                <w:ilvl w:val="0"/>
                <w:numId w:val="41"/>
              </w:numPr>
            </w:pPr>
            <w:r w:rsidRPr="00AF4D0F">
              <w:t>podbudowy</w:t>
            </w:r>
          </w:p>
          <w:p w14:paraId="5B6B48CD" w14:textId="77777777" w:rsidR="00AF4D0F" w:rsidRPr="00AF4D0F" w:rsidRDefault="00AF4D0F" w:rsidP="00AF4D0F">
            <w:pPr>
              <w:pStyle w:val="Akapitzlist"/>
              <w:widowControl/>
              <w:numPr>
                <w:ilvl w:val="0"/>
                <w:numId w:val="41"/>
              </w:numPr>
            </w:pPr>
            <w:r w:rsidRPr="00AF4D0F">
              <w:t>nawierzchnie</w:t>
            </w:r>
          </w:p>
          <w:p w14:paraId="3DD4CE51" w14:textId="77777777" w:rsidR="00AF4D0F" w:rsidRPr="00AF4D0F" w:rsidRDefault="00AF4D0F" w:rsidP="00AF4D0F">
            <w:pPr>
              <w:pStyle w:val="Akapitzlist"/>
              <w:widowControl/>
              <w:numPr>
                <w:ilvl w:val="0"/>
                <w:numId w:val="41"/>
              </w:numPr>
            </w:pPr>
            <w:r w:rsidRPr="00AF4D0F">
              <w:t>elementy ulic</w:t>
            </w:r>
          </w:p>
          <w:p w14:paraId="27FBDE35" w14:textId="77777777" w:rsidR="00AF4D0F" w:rsidRPr="00AF4D0F" w:rsidRDefault="00AF4D0F" w:rsidP="00AF4D0F">
            <w:pPr>
              <w:pStyle w:val="Akapitzlist"/>
              <w:widowControl/>
              <w:numPr>
                <w:ilvl w:val="0"/>
                <w:numId w:val="41"/>
              </w:numPr>
              <w:rPr>
                <w:rFonts w:eastAsiaTheme="minorHAnsi"/>
                <w:lang w:eastAsia="en-US"/>
              </w:rPr>
            </w:pPr>
            <w:r w:rsidRPr="00AF4D0F">
              <w:t xml:space="preserve">oznakowanie dróg i urządzenia bezpieczeństwa ruchu drogowego </w:t>
            </w:r>
          </w:p>
          <w:p w14:paraId="0488567F" w14:textId="77777777" w:rsidR="00AF4D0F" w:rsidRPr="00AF4D0F" w:rsidRDefault="00AF4D0F" w:rsidP="00AF4D0F">
            <w:pPr>
              <w:widowControl/>
              <w:jc w:val="both"/>
              <w:rPr>
                <w:rFonts w:eastAsiaTheme="minorHAnsi"/>
                <w:lang w:eastAsia="en-US"/>
              </w:rPr>
            </w:pPr>
            <w:r w:rsidRPr="00AF4D0F">
              <w:rPr>
                <w:rFonts w:eastAsiaTheme="minorHAnsi"/>
                <w:lang w:eastAsia="en-US"/>
              </w:rPr>
              <w:t xml:space="preserve">Zamówienie zostanie udzielone na warunkach zamówienia podstawowego określonych w SWZ, jeżeli zostaną spełnione przesłanki określone w ustawie </w:t>
            </w:r>
            <w:r w:rsidRPr="00AF4D0F">
              <w:t>Pzp</w:t>
            </w:r>
            <w:r w:rsidRPr="00AF4D0F">
              <w:rPr>
                <w:rFonts w:eastAsiaTheme="minorHAnsi"/>
                <w:lang w:eastAsia="en-US"/>
              </w:rPr>
              <w:t>.</w:t>
            </w:r>
          </w:p>
          <w:p w14:paraId="7D6B054C" w14:textId="77777777" w:rsidR="00AF4D0F" w:rsidRPr="00AF4D0F" w:rsidRDefault="00AF4D0F" w:rsidP="00AF4D0F">
            <w:pPr>
              <w:widowControl/>
              <w:rPr>
                <w:rFonts w:eastAsiaTheme="minorHAnsi"/>
                <w:lang w:eastAsia="en-US"/>
              </w:rPr>
            </w:pPr>
          </w:p>
          <w:p w14:paraId="0DB73989" w14:textId="77777777" w:rsidR="00AF4D0F" w:rsidRPr="00AF4D0F" w:rsidRDefault="00AF4D0F" w:rsidP="00AF4D0F">
            <w:pPr>
              <w:widowControl/>
              <w:jc w:val="both"/>
              <w:rPr>
                <w:rFonts w:eastAsiaTheme="minorHAnsi"/>
                <w:lang w:eastAsia="en-US"/>
              </w:rPr>
            </w:pPr>
            <w:r w:rsidRPr="00AF4D0F">
              <w:rPr>
                <w:rFonts w:eastAsiaTheme="minorHAnsi"/>
                <w:lang w:eastAsia="en-US"/>
              </w:rPr>
              <w:t>Zamówienie takie jest przewidziane</w:t>
            </w:r>
            <w:r w:rsidRPr="00AF4D0F">
              <w:t xml:space="preserve"> w ogłoszeniu o zamówieniu dla zamówienia podstawowego, </w:t>
            </w:r>
            <w:r w:rsidRPr="00AF4D0F">
              <w:rPr>
                <w:rFonts w:eastAsiaTheme="minorHAnsi"/>
                <w:lang w:eastAsia="en-US"/>
              </w:rPr>
              <w:t>jest zgodne z przedmiotem zamówienia podstawowego, całkowita wartość tego zamówienia została uwzględniona przy obliczaniu jego wartości.</w:t>
            </w:r>
          </w:p>
          <w:p w14:paraId="2DC0B4E3" w14:textId="77777777" w:rsidR="00AF4D0F" w:rsidRDefault="00AF4D0F" w:rsidP="00AF4D0F">
            <w:pPr>
              <w:widowControl/>
              <w:jc w:val="both"/>
              <w:rPr>
                <w:bCs/>
                <w:sz w:val="22"/>
                <w:szCs w:val="22"/>
              </w:rPr>
            </w:pPr>
          </w:p>
          <w:p w14:paraId="1B06481F" w14:textId="72861513" w:rsidR="00E45288" w:rsidRPr="00E45288" w:rsidRDefault="00E45288" w:rsidP="00AF4D0F">
            <w:pPr>
              <w:widowControl/>
              <w:jc w:val="both"/>
              <w:rPr>
                <w:bCs/>
                <w:sz w:val="12"/>
                <w:szCs w:val="12"/>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AF4D0F">
            <w:pPr>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AF4D0F">
            <w:pPr>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AF4D0F"/>
        </w:tc>
        <w:tc>
          <w:tcPr>
            <w:tcW w:w="7654" w:type="dxa"/>
            <w:tcBorders>
              <w:bottom w:val="single" w:sz="4" w:space="0" w:color="auto"/>
            </w:tcBorders>
          </w:tcPr>
          <w:p w14:paraId="3C27E891" w14:textId="77777777" w:rsidR="00E70D0C" w:rsidRPr="00434E50" w:rsidRDefault="00E70D0C" w:rsidP="00AF4D0F">
            <w:pPr>
              <w:jc w:val="both"/>
              <w:rPr>
                <w:color w:val="FF0000"/>
                <w:sz w:val="12"/>
                <w:szCs w:val="12"/>
                <w:u w:val="single"/>
              </w:rPr>
            </w:pPr>
          </w:p>
          <w:p w14:paraId="6211D552" w14:textId="77777777" w:rsidR="00E70D0C" w:rsidRPr="007F5104" w:rsidRDefault="00E70D0C" w:rsidP="00AF4D0F">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E70D0C" w:rsidRPr="00434E50" w:rsidRDefault="00E70D0C" w:rsidP="00AF4D0F">
            <w:pPr>
              <w:jc w:val="both"/>
              <w:rPr>
                <w:sz w:val="10"/>
                <w:szCs w:val="10"/>
              </w:rPr>
            </w:pPr>
          </w:p>
        </w:tc>
      </w:tr>
      <w:tr w:rsidR="00E70D0C" w:rsidRPr="00A639C4" w14:paraId="6019C803" w14:textId="77777777" w:rsidTr="006B5E90">
        <w:trPr>
          <w:trHeight w:val="987"/>
        </w:trPr>
        <w:tc>
          <w:tcPr>
            <w:tcW w:w="1526" w:type="dxa"/>
            <w:vMerge/>
            <w:tcBorders>
              <w:bottom w:val="single" w:sz="4" w:space="0" w:color="auto"/>
            </w:tcBorders>
          </w:tcPr>
          <w:p w14:paraId="0F83B5F9" w14:textId="77777777" w:rsidR="00E70D0C" w:rsidRPr="00A639C4" w:rsidRDefault="00E70D0C" w:rsidP="00AF4D0F"/>
        </w:tc>
        <w:tc>
          <w:tcPr>
            <w:tcW w:w="7654" w:type="dxa"/>
            <w:tcBorders>
              <w:bottom w:val="single" w:sz="4" w:space="0" w:color="auto"/>
            </w:tcBorders>
          </w:tcPr>
          <w:p w14:paraId="75D48776" w14:textId="77777777" w:rsidR="00E70D0C" w:rsidRPr="00434E50" w:rsidRDefault="00E70D0C" w:rsidP="00AF4D0F">
            <w:pPr>
              <w:jc w:val="both"/>
              <w:rPr>
                <w:color w:val="FF0000"/>
                <w:sz w:val="10"/>
                <w:szCs w:val="10"/>
              </w:rPr>
            </w:pPr>
          </w:p>
          <w:p w14:paraId="4AE8CD53" w14:textId="32F1F1D1" w:rsidR="0033093C" w:rsidRPr="00434E50" w:rsidRDefault="00E70D0C" w:rsidP="00AF4D0F">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tc>
      </w:tr>
      <w:tr w:rsidR="00E70D0C" w:rsidRPr="00A639C4" w14:paraId="6E3431A4" w14:textId="77777777" w:rsidTr="00293AE1">
        <w:tc>
          <w:tcPr>
            <w:tcW w:w="1526" w:type="dxa"/>
            <w:shd w:val="clear" w:color="auto" w:fill="0070C0"/>
          </w:tcPr>
          <w:p w14:paraId="3FE3F7D8" w14:textId="4FD0D68D" w:rsidR="00E70D0C" w:rsidRPr="00293AE1" w:rsidRDefault="00E70D0C" w:rsidP="00AF4D0F">
            <w:pPr>
              <w:tabs>
                <w:tab w:val="left" w:pos="408"/>
              </w:tabs>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AF4D0F">
            <w:pPr>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AF4D0F">
            <w:pPr>
              <w:tabs>
                <w:tab w:val="left" w:pos="408"/>
              </w:tabs>
              <w:jc w:val="center"/>
              <w:rPr>
                <w:b/>
              </w:rPr>
            </w:pPr>
          </w:p>
        </w:tc>
        <w:tc>
          <w:tcPr>
            <w:tcW w:w="7654" w:type="dxa"/>
          </w:tcPr>
          <w:p w14:paraId="07ABD491" w14:textId="77777777" w:rsidR="00E70D0C" w:rsidRPr="00434E50" w:rsidRDefault="00E70D0C" w:rsidP="00AF4D0F">
            <w:pPr>
              <w:pStyle w:val="arimr"/>
              <w:widowControl/>
              <w:suppressAutoHyphens/>
              <w:snapToGrid/>
              <w:spacing w:line="240" w:lineRule="auto"/>
              <w:jc w:val="both"/>
              <w:rPr>
                <w:rFonts w:ascii="Arial" w:hAnsi="Arial" w:cs="Arial"/>
                <w:sz w:val="10"/>
                <w:szCs w:val="10"/>
                <w:lang w:val="pl-PL"/>
              </w:rPr>
            </w:pPr>
          </w:p>
          <w:p w14:paraId="7744A57F" w14:textId="77777777" w:rsidR="00AF4D0F" w:rsidRDefault="00AF4D0F" w:rsidP="00AF4D0F">
            <w:pPr>
              <w:pStyle w:val="arimr"/>
              <w:widowControl/>
              <w:suppressAutoHyphens/>
              <w:snapToGrid/>
              <w:spacing w:line="240" w:lineRule="auto"/>
              <w:jc w:val="both"/>
              <w:rPr>
                <w:rFonts w:ascii="Arial" w:hAnsi="Arial" w:cs="Arial"/>
                <w:sz w:val="20"/>
                <w:lang w:val="pl-PL"/>
              </w:rPr>
            </w:pPr>
          </w:p>
          <w:p w14:paraId="771F2971" w14:textId="6F10EC42" w:rsidR="00E70D0C" w:rsidRDefault="00E70D0C" w:rsidP="00AF4D0F">
            <w:pPr>
              <w:pStyle w:val="arimr"/>
              <w:widowControl/>
              <w:suppressAutoHyphens/>
              <w:snapToGrid/>
              <w:spacing w:line="240" w:lineRule="auto"/>
              <w:jc w:val="both"/>
              <w:rPr>
                <w:rFonts w:ascii="Arial" w:hAnsi="Arial" w:cs="Arial"/>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22D7650C" w14:textId="77777777" w:rsidR="00AF4D0F" w:rsidRPr="00A639C4" w:rsidRDefault="00AF4D0F" w:rsidP="00AF4D0F">
            <w:pPr>
              <w:pStyle w:val="arimr"/>
              <w:widowControl/>
              <w:suppressAutoHyphens/>
              <w:snapToGrid/>
              <w:spacing w:line="240" w:lineRule="auto"/>
              <w:jc w:val="both"/>
              <w:rPr>
                <w:rFonts w:ascii="Arial" w:hAnsi="Arial" w:cs="Arial"/>
                <w:b/>
                <w:sz w:val="20"/>
                <w:lang w:val="pl-PL"/>
              </w:rPr>
            </w:pPr>
          </w:p>
          <w:p w14:paraId="32B920E5" w14:textId="2D8E3857" w:rsidR="00E70D0C" w:rsidRPr="00434E50" w:rsidRDefault="00E70D0C" w:rsidP="00AF4D0F">
            <w:pPr>
              <w:pStyle w:val="arimr"/>
              <w:widowControl/>
              <w:suppressAutoHyphens/>
              <w:snapToGrid/>
              <w:spacing w:line="240" w:lineRule="auto"/>
              <w:jc w:val="both"/>
              <w:rPr>
                <w:rFonts w:ascii="Arial" w:hAnsi="Arial" w:cs="Arial"/>
                <w:b/>
                <w:sz w:val="10"/>
                <w:szCs w:val="1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AF4D0F">
            <w:pPr>
              <w:tabs>
                <w:tab w:val="left" w:pos="408"/>
              </w:tabs>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AF4D0F">
            <w:pPr>
              <w:rPr>
                <w:bCs/>
                <w:color w:val="FFFFFF" w:themeColor="background1"/>
              </w:rPr>
            </w:pPr>
            <w:r w:rsidRPr="00293AE1">
              <w:rPr>
                <w:b/>
                <w:color w:val="FFFFFF" w:themeColor="background1"/>
              </w:rPr>
              <w:t>Termin wykonania zamówienia</w:t>
            </w:r>
          </w:p>
        </w:tc>
      </w:tr>
      <w:tr w:rsidR="000A3DD7" w:rsidRPr="00A639C4" w14:paraId="0385F7B7" w14:textId="77777777" w:rsidTr="009E04CE">
        <w:tc>
          <w:tcPr>
            <w:tcW w:w="1526" w:type="dxa"/>
            <w:tcBorders>
              <w:bottom w:val="single" w:sz="4" w:space="0" w:color="auto"/>
            </w:tcBorders>
          </w:tcPr>
          <w:p w14:paraId="5D8A973E" w14:textId="77777777" w:rsidR="000A3DD7" w:rsidRPr="00A639C4" w:rsidRDefault="000A3DD7" w:rsidP="00AF4D0F">
            <w:pPr>
              <w:tabs>
                <w:tab w:val="left" w:pos="408"/>
              </w:tabs>
              <w:rPr>
                <w:b/>
              </w:rPr>
            </w:pPr>
          </w:p>
        </w:tc>
        <w:tc>
          <w:tcPr>
            <w:tcW w:w="7654" w:type="dxa"/>
            <w:tcBorders>
              <w:bottom w:val="single" w:sz="4" w:space="0" w:color="auto"/>
            </w:tcBorders>
          </w:tcPr>
          <w:p w14:paraId="3BD8B0E2" w14:textId="77777777" w:rsidR="00AF4D0F" w:rsidRDefault="00AF4D0F" w:rsidP="00AF4D0F">
            <w:pPr>
              <w:rPr>
                <w:b/>
              </w:rPr>
            </w:pPr>
          </w:p>
          <w:p w14:paraId="58269370" w14:textId="61533FBC" w:rsidR="000A3DD7" w:rsidRDefault="000A3DD7" w:rsidP="00AF4D0F">
            <w:pPr>
              <w:rPr>
                <w:b/>
              </w:rPr>
            </w:pPr>
            <w:r w:rsidRPr="007F5104">
              <w:rPr>
                <w:b/>
              </w:rPr>
              <w:t xml:space="preserve">Termin wykonania zamówienia: </w:t>
            </w:r>
            <w:r w:rsidR="00AF4D0F">
              <w:rPr>
                <w:b/>
              </w:rPr>
              <w:t>30.11.2026 r.</w:t>
            </w:r>
          </w:p>
          <w:p w14:paraId="72496389" w14:textId="77777777" w:rsidR="00AF4D0F" w:rsidRDefault="00AF4D0F" w:rsidP="00AF4D0F">
            <w:pPr>
              <w:rPr>
                <w:b/>
              </w:rPr>
            </w:pPr>
          </w:p>
          <w:p w14:paraId="1AFC6733" w14:textId="61807648" w:rsidR="00AF4D0F" w:rsidRDefault="00AF4D0F" w:rsidP="00AF4D0F">
            <w:pPr>
              <w:tabs>
                <w:tab w:val="center" w:pos="4536"/>
              </w:tabs>
              <w:jc w:val="both"/>
            </w:pPr>
            <w:r>
              <w:t>Zamawiający określa termin zakończenia robót ze względu na konieczność ich wykonania przed okresem zimowym dla zapewnienia spełnienia wymagań zawartych w STWiORB, dotyczących dopuszczalnych temperatur dla poszczególnych asortymentów robót, w sytuacji kiedy nie można przewidzieć terminu rozstrzygnięcia p</w:t>
            </w:r>
            <w:r w:rsidR="00872910">
              <w:t>ostępowania</w:t>
            </w:r>
            <w:r>
              <w:t xml:space="preserve"> i podpisania umowy z Wykonawcą. Jednocześnie, ze względu na fakt, że zadania  współfinansowane  przez JST są </w:t>
            </w:r>
            <w:r>
              <w:lastRenderedPageBreak/>
              <w:t>zadaniami rocznymi, ich odbiór i rozliczenie finansowe muszą być dokonane przed końcem roku budżetowego.</w:t>
            </w:r>
          </w:p>
          <w:p w14:paraId="5A0BD443" w14:textId="77777777" w:rsidR="00AF4D0F" w:rsidRPr="007F5104" w:rsidRDefault="00AF4D0F" w:rsidP="00AF4D0F">
            <w:pPr>
              <w:tabs>
                <w:tab w:val="center" w:pos="4536"/>
              </w:tabs>
              <w:jc w:val="both"/>
            </w:pPr>
          </w:p>
          <w:p w14:paraId="12DB0508" w14:textId="77777777" w:rsidR="00AF4D0F" w:rsidRPr="007F5104" w:rsidRDefault="00AF4D0F" w:rsidP="00AF4D0F">
            <w:pPr>
              <w:tabs>
                <w:tab w:val="center" w:pos="4536"/>
              </w:tabs>
              <w:jc w:val="both"/>
            </w:pPr>
            <w:r w:rsidRPr="007F5104">
              <w:t>Zamawiający jest jednostką budżetową, finansowaną przez Samorząd Województwa Podkarpackiego.</w:t>
            </w:r>
          </w:p>
          <w:p w14:paraId="775CAC97" w14:textId="77777777" w:rsidR="00AF4D0F" w:rsidRPr="007F5104" w:rsidRDefault="00AF4D0F" w:rsidP="00AF4D0F">
            <w:pPr>
              <w:tabs>
                <w:tab w:val="center" w:pos="4536"/>
              </w:tabs>
              <w:jc w:val="both"/>
            </w:pPr>
            <w:r w:rsidRPr="007F5104">
              <w:t xml:space="preserve">Zamawiający jako jednostka sektora finansów publicznych zawiera umowy, których przedmiotem są usługi, dostawy lub roboty budowlane, na zasadach określonych </w:t>
            </w:r>
            <w:r>
              <w:br/>
            </w:r>
            <w:r w:rsidRPr="007F5104">
              <w:t xml:space="preserve">w przepisach o zamówieniach publicznych. </w:t>
            </w:r>
          </w:p>
          <w:p w14:paraId="39560EE6" w14:textId="77777777" w:rsidR="00AF4D0F" w:rsidRPr="007F5104" w:rsidRDefault="00AF4D0F" w:rsidP="00AF4D0F">
            <w:pPr>
              <w:tabs>
                <w:tab w:val="center" w:pos="4536"/>
              </w:tabs>
              <w:jc w:val="both"/>
            </w:pPr>
            <w:r w:rsidRPr="007F5104">
              <w:t xml:space="preserve">Podstawą gospodarki finansowej jednostki samorządu terytorialnego w danym roku budżetowym jest uchwała budżetowa. </w:t>
            </w:r>
          </w:p>
          <w:p w14:paraId="358652B7" w14:textId="77777777" w:rsidR="00AF4D0F" w:rsidRPr="007F5104" w:rsidRDefault="00AF4D0F" w:rsidP="00AF4D0F">
            <w:pPr>
              <w:tabs>
                <w:tab w:val="center" w:pos="4536"/>
              </w:tabs>
              <w:jc w:val="both"/>
            </w:pPr>
            <w:r w:rsidRPr="007F5104">
              <w:t>Zamawiający ponosi wydatki publiczne na cele i w wysokościach ustalonych w:</w:t>
            </w:r>
          </w:p>
          <w:p w14:paraId="7D20030E" w14:textId="77777777" w:rsidR="00AF4D0F" w:rsidRPr="007F5104" w:rsidRDefault="00AF4D0F" w:rsidP="00AF4D0F">
            <w:pPr>
              <w:tabs>
                <w:tab w:val="center" w:pos="4536"/>
              </w:tabs>
              <w:jc w:val="both"/>
            </w:pPr>
            <w:r w:rsidRPr="007F5104">
              <w:t>1)</w:t>
            </w:r>
            <w:hyperlink r:id="rId8" w:anchor="/search-hypertext/17569559_art(44)_1?pit=2021-03-09" w:history="1">
              <w:r w:rsidRPr="007F5104">
                <w:t>ustawie</w:t>
              </w:r>
            </w:hyperlink>
            <w:r w:rsidRPr="007F5104">
              <w:t xml:space="preserve"> budżetowej;</w:t>
            </w:r>
          </w:p>
          <w:p w14:paraId="5022225A" w14:textId="77777777" w:rsidR="00AF4D0F" w:rsidRPr="007F5104" w:rsidRDefault="00AF4D0F" w:rsidP="00AF4D0F">
            <w:pPr>
              <w:tabs>
                <w:tab w:val="center" w:pos="4536"/>
              </w:tabs>
              <w:jc w:val="both"/>
            </w:pPr>
            <w:r w:rsidRPr="007F5104">
              <w:t>2)uchwale budżetowej jednostki samorządu terytorialnego;</w:t>
            </w:r>
          </w:p>
          <w:p w14:paraId="488CB0AF" w14:textId="77777777" w:rsidR="00AF4D0F" w:rsidRPr="007F5104" w:rsidRDefault="00AF4D0F" w:rsidP="00AF4D0F">
            <w:pPr>
              <w:tabs>
                <w:tab w:val="center" w:pos="4536"/>
              </w:tabs>
              <w:jc w:val="both"/>
            </w:pPr>
            <w:r w:rsidRPr="007F5104">
              <w:t>3)planie finansowym jednostki sektora finansów publicznych.</w:t>
            </w:r>
          </w:p>
          <w:p w14:paraId="5863092E" w14:textId="77777777" w:rsidR="00AF4D0F" w:rsidRPr="007F5104" w:rsidRDefault="00AF4D0F" w:rsidP="00AF4D0F">
            <w:pPr>
              <w:tabs>
                <w:tab w:val="center" w:pos="4536"/>
              </w:tabs>
              <w:jc w:val="both"/>
            </w:pPr>
          </w:p>
          <w:p w14:paraId="6A642138" w14:textId="77777777" w:rsidR="00AF4D0F" w:rsidRPr="007F5104" w:rsidRDefault="00AF4D0F" w:rsidP="00AF4D0F">
            <w:pPr>
              <w:tabs>
                <w:tab w:val="center" w:pos="4536"/>
              </w:tabs>
              <w:jc w:val="both"/>
            </w:pPr>
            <w:r w:rsidRPr="007F5104">
              <w:t xml:space="preserve">Budżet jednostki samorządu terytorialnego jest rocznym planem dochodów i wydatków oraz przychodów i rozchodów tej jednostki. Budżet jednostki samorządu terytorialnego jest uchwalany na rok budżetowy – rok kalendarzowy. Wydatki publiczne mogą być ponoszone w wysokości i terminach wynikających z wcześniej zaciągniętych zobowiązań. </w:t>
            </w:r>
          </w:p>
          <w:p w14:paraId="1E5B56AF" w14:textId="77777777" w:rsidR="00AF4D0F" w:rsidRPr="007F5104" w:rsidRDefault="00AF4D0F" w:rsidP="00AF4D0F">
            <w:pPr>
              <w:spacing w:before="100" w:beforeAutospacing="1" w:after="100" w:afterAutospacing="1"/>
              <w:jc w:val="both"/>
            </w:pPr>
            <w:r w:rsidRPr="007F5104">
              <w:t>Podstawowy plan rzeczowo - finansowy obejmuje jednoroczny okres realizacji zadań bieżących jak i majątkowych, dlatego niezbędne jest określenie zakończenia realizacji zadania maksymalnie do końca grudnia bieżącego roku. Termin ten pozwala na zwrot niewykorzystanych środków do Urzędu Marszałkowskiego oraz ewentualnie JST zaangażowanych w realizację przedmiotu umowy czy rozliczenie przyznanych dotacji.</w:t>
            </w:r>
          </w:p>
          <w:p w14:paraId="31193C49" w14:textId="77777777" w:rsidR="00AF4D0F" w:rsidRPr="007F5104" w:rsidRDefault="00AF4D0F" w:rsidP="00AF4D0F">
            <w:pPr>
              <w:spacing w:before="100" w:beforeAutospacing="1" w:after="100" w:afterAutospacing="1"/>
              <w:jc w:val="both"/>
            </w:pPr>
            <w:r w:rsidRPr="007F5104">
              <w:t xml:space="preserve">Sytuacja taka jest podyktowana min. tym, że Zamawiający prowadzi gospodarkę finansową w oparciu o zasady gospodarki budżetowej przyjętej dla jednostek samorządowych. Pomimo braku osobowości prawnej zasady te obowiązują, </w:t>
            </w:r>
            <w:r>
              <w:br/>
            </w:r>
            <w:r w:rsidRPr="007F5104">
              <w:t xml:space="preserve">a podstawową zasadą jest jednoroczny budżet jednostki. </w:t>
            </w:r>
          </w:p>
          <w:p w14:paraId="302A85A7" w14:textId="77777777" w:rsidR="00AF4D0F" w:rsidRPr="007F5104" w:rsidRDefault="00AF4D0F" w:rsidP="00AF4D0F">
            <w:pPr>
              <w:tabs>
                <w:tab w:val="center" w:pos="4536"/>
              </w:tabs>
              <w:jc w:val="both"/>
            </w:pPr>
            <w:r w:rsidRPr="007F5104">
              <w:t>W związku z faktem, że Zamawiający:</w:t>
            </w:r>
          </w:p>
          <w:p w14:paraId="6A5615EE" w14:textId="77777777" w:rsidR="00AF4D0F" w:rsidRPr="007F5104" w:rsidRDefault="00AF4D0F" w:rsidP="00AF4D0F">
            <w:pPr>
              <w:pStyle w:val="Akapitzlist"/>
              <w:widowControl/>
              <w:numPr>
                <w:ilvl w:val="0"/>
                <w:numId w:val="35"/>
              </w:numPr>
              <w:tabs>
                <w:tab w:val="center" w:pos="4536"/>
              </w:tabs>
              <w:autoSpaceDE/>
              <w:autoSpaceDN/>
              <w:adjustRightInd/>
              <w:spacing w:after="200"/>
              <w:ind w:left="310"/>
              <w:contextualSpacing/>
              <w:jc w:val="both"/>
            </w:pPr>
            <w:r w:rsidRPr="007F5104">
              <w:t>realizuje gospodarkę finansową w oparciu o zasady budżetu rocznego które obligują Kierownika Jednostki do wydatkowania środków planu finansowego na zadania realizowane w oparciu o zamówienia publiczne do końca danego roku budżetowego, jeśli Kierownik Jednostki nie posiada dodatkowych upoważnień od Zarządu Województwa Podkarpackiego do zaciągania zobowiązań finansowych w danym roku budżetowym obciążającym lata przyszłe;</w:t>
            </w:r>
          </w:p>
          <w:p w14:paraId="0394497F" w14:textId="77777777" w:rsidR="00AF4D0F" w:rsidRPr="007F5104" w:rsidRDefault="00AF4D0F" w:rsidP="00AF4D0F">
            <w:pPr>
              <w:pStyle w:val="Akapitzlist"/>
              <w:widowControl/>
              <w:numPr>
                <w:ilvl w:val="0"/>
                <w:numId w:val="35"/>
              </w:numPr>
              <w:tabs>
                <w:tab w:val="center" w:pos="4536"/>
              </w:tabs>
              <w:autoSpaceDE/>
              <w:autoSpaceDN/>
              <w:adjustRightInd/>
              <w:spacing w:after="200"/>
              <w:ind w:left="310"/>
              <w:contextualSpacing/>
              <w:jc w:val="both"/>
            </w:pPr>
            <w:r w:rsidRPr="007F5104">
              <w:t xml:space="preserve">jako jednostka sektora finansów publicznych może zaciągać zobowiązania do sfinansowania w danym roku do wysokości wynikającej z planu wydatków, </w:t>
            </w:r>
          </w:p>
          <w:p w14:paraId="6AD42E2E" w14:textId="77777777" w:rsidR="00AF4D0F" w:rsidRPr="007F5104" w:rsidRDefault="00AF4D0F" w:rsidP="00AF4D0F">
            <w:pPr>
              <w:pStyle w:val="Akapitzlist"/>
              <w:widowControl/>
              <w:numPr>
                <w:ilvl w:val="0"/>
                <w:numId w:val="35"/>
              </w:numPr>
              <w:tabs>
                <w:tab w:val="center" w:pos="4536"/>
              </w:tabs>
              <w:autoSpaceDE/>
              <w:autoSpaceDN/>
              <w:adjustRightInd/>
              <w:spacing w:after="200"/>
              <w:ind w:left="310"/>
              <w:contextualSpacing/>
              <w:jc w:val="both"/>
            </w:pPr>
            <w:r w:rsidRPr="007F5104">
              <w:t xml:space="preserve">nie posiada uchwały zezwalającej na zaciągnięcie zobowiązania wieloletniego </w:t>
            </w:r>
          </w:p>
          <w:p w14:paraId="38115D57" w14:textId="0FA0F737" w:rsidR="00AF4D0F" w:rsidRPr="00AF4D0F" w:rsidRDefault="00AF4D0F" w:rsidP="00AF4D0F">
            <w:pPr>
              <w:tabs>
                <w:tab w:val="center" w:pos="4536"/>
              </w:tabs>
              <w:jc w:val="both"/>
            </w:pPr>
            <w:r w:rsidRPr="007F5104">
              <w:t xml:space="preserve">oraz mając na uwadze specyfikę przedmiotu zamówienia wskazanie daty wykonania umowy jest uzasadnione obiektywną przyczyną ( art. 436 ust. 1 Pzp).  </w:t>
            </w:r>
          </w:p>
          <w:p w14:paraId="2EEA56CE" w14:textId="77777777" w:rsidR="00AF4D0F" w:rsidRDefault="00AF4D0F" w:rsidP="00AF4D0F">
            <w:pPr>
              <w:rPr>
                <w:b/>
                <w:sz w:val="16"/>
                <w:szCs w:val="16"/>
              </w:rPr>
            </w:pPr>
          </w:p>
          <w:p w14:paraId="14A11A98" w14:textId="7A9C0CCB" w:rsidR="00255003" w:rsidRPr="00255003" w:rsidRDefault="00255003" w:rsidP="00AF4D0F">
            <w:pPr>
              <w:rPr>
                <w:b/>
                <w:sz w:val="10"/>
                <w:szCs w:val="10"/>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AF4D0F">
            <w:pPr>
              <w:tabs>
                <w:tab w:val="left" w:pos="408"/>
              </w:tabs>
              <w:jc w:val="center"/>
              <w:rPr>
                <w:b/>
                <w:color w:val="FFFFFF" w:themeColor="background1"/>
              </w:rPr>
            </w:pPr>
            <w:r w:rsidRPr="00293AE1">
              <w:rPr>
                <w:b/>
                <w:color w:val="FFFFFF" w:themeColor="background1"/>
              </w:rPr>
              <w:lastRenderedPageBreak/>
              <w:t>Pkt 8.1 IDW</w:t>
            </w:r>
          </w:p>
        </w:tc>
        <w:tc>
          <w:tcPr>
            <w:tcW w:w="7654" w:type="dxa"/>
            <w:shd w:val="clear" w:color="auto" w:fill="0070C0"/>
          </w:tcPr>
          <w:p w14:paraId="5EF79C8F" w14:textId="77777777" w:rsidR="00E70D0C" w:rsidRPr="00293AE1" w:rsidRDefault="00E70D0C" w:rsidP="00AF4D0F">
            <w:pPr>
              <w:rPr>
                <w:b/>
                <w:bCs/>
                <w:color w:val="FFFFFF" w:themeColor="background1"/>
              </w:rPr>
            </w:pPr>
            <w:r w:rsidRPr="00293AE1">
              <w:rPr>
                <w:b/>
                <w:color w:val="FFFFFF" w:themeColor="background1"/>
              </w:rPr>
              <w:t xml:space="preserve">Warunki udziału w postępowaniu o udzielenie zamówienia </w:t>
            </w:r>
          </w:p>
        </w:tc>
      </w:tr>
      <w:tr w:rsidR="00D624CC" w:rsidRPr="00A639C4" w14:paraId="78420147" w14:textId="77777777" w:rsidTr="009E04CE">
        <w:tc>
          <w:tcPr>
            <w:tcW w:w="1526" w:type="dxa"/>
            <w:tcBorders>
              <w:bottom w:val="single" w:sz="4" w:space="0" w:color="auto"/>
            </w:tcBorders>
          </w:tcPr>
          <w:p w14:paraId="5081D543" w14:textId="77777777" w:rsidR="00D624CC" w:rsidRPr="00A639C4" w:rsidRDefault="00D624CC" w:rsidP="00AF4D0F">
            <w:pPr>
              <w:tabs>
                <w:tab w:val="left" w:pos="408"/>
              </w:tabs>
              <w:rPr>
                <w:b/>
              </w:rPr>
            </w:pPr>
          </w:p>
        </w:tc>
        <w:tc>
          <w:tcPr>
            <w:tcW w:w="7654" w:type="dxa"/>
            <w:tcBorders>
              <w:bottom w:val="single" w:sz="4" w:space="0" w:color="auto"/>
            </w:tcBorders>
          </w:tcPr>
          <w:p w14:paraId="433F95A3" w14:textId="77777777" w:rsidR="00AF4D0F" w:rsidRDefault="00AF4D0F" w:rsidP="00AF4D0F">
            <w:pPr>
              <w:pStyle w:val="Teksttreci0"/>
              <w:shd w:val="clear" w:color="auto" w:fill="auto"/>
              <w:spacing w:line="240" w:lineRule="auto"/>
              <w:ind w:right="23" w:firstLine="0"/>
              <w:jc w:val="both"/>
              <w:rPr>
                <w:rFonts w:ascii="Arial" w:hAnsi="Arial" w:cs="Arial"/>
                <w:sz w:val="20"/>
                <w:szCs w:val="20"/>
              </w:rPr>
            </w:pPr>
          </w:p>
          <w:p w14:paraId="32EF8D45" w14:textId="04E43E88" w:rsidR="00D624CC" w:rsidRDefault="00D624CC" w:rsidP="00AF4D0F">
            <w:pPr>
              <w:pStyle w:val="Teksttreci0"/>
              <w:shd w:val="clear" w:color="auto" w:fill="auto"/>
              <w:spacing w:line="240" w:lineRule="auto"/>
              <w:ind w:right="23"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697B0DF8" w14:textId="77777777" w:rsidR="00AF4D0F" w:rsidRPr="007F5104" w:rsidRDefault="00AF4D0F" w:rsidP="00AF4D0F">
            <w:pPr>
              <w:pStyle w:val="Teksttreci0"/>
              <w:shd w:val="clear" w:color="auto" w:fill="auto"/>
              <w:spacing w:line="240" w:lineRule="auto"/>
              <w:ind w:right="23" w:firstLine="0"/>
              <w:jc w:val="both"/>
              <w:rPr>
                <w:rFonts w:ascii="Arial" w:hAnsi="Arial" w:cs="Arial"/>
                <w:sz w:val="20"/>
                <w:szCs w:val="20"/>
              </w:rPr>
            </w:pPr>
          </w:p>
          <w:p w14:paraId="2B0B5FB7" w14:textId="77777777" w:rsidR="00D624CC" w:rsidRPr="007F5104" w:rsidRDefault="00D624CC" w:rsidP="00AF4D0F">
            <w:pPr>
              <w:pStyle w:val="Teksttreci0"/>
              <w:numPr>
                <w:ilvl w:val="0"/>
                <w:numId w:val="1"/>
              </w:numPr>
              <w:shd w:val="clear" w:color="auto" w:fill="auto"/>
              <w:spacing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47D292CB" w14:textId="77777777" w:rsidR="00D624CC" w:rsidRPr="007F5104" w:rsidRDefault="00D624CC" w:rsidP="00AF4D0F">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D4DE7A3" w14:textId="77777777" w:rsidR="00D624CC" w:rsidRPr="00847434" w:rsidRDefault="00D624CC" w:rsidP="00AF4D0F">
            <w:pPr>
              <w:pStyle w:val="Teksttreci0"/>
              <w:shd w:val="clear" w:color="auto" w:fill="auto"/>
              <w:spacing w:line="240" w:lineRule="auto"/>
              <w:ind w:left="868" w:right="20" w:firstLine="0"/>
              <w:jc w:val="both"/>
              <w:rPr>
                <w:rFonts w:ascii="Arial" w:hAnsi="Arial" w:cs="Arial"/>
                <w:sz w:val="16"/>
                <w:szCs w:val="16"/>
              </w:rPr>
            </w:pPr>
          </w:p>
          <w:p w14:paraId="20BC2A0A" w14:textId="77777777" w:rsidR="00D624CC" w:rsidRPr="007F5104" w:rsidRDefault="00D624CC" w:rsidP="00AF4D0F">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0999A055" w14:textId="77777777" w:rsidR="00D624CC" w:rsidRPr="007F5104" w:rsidRDefault="00D624CC" w:rsidP="00AF4D0F">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06CAD7AE" w14:textId="77777777" w:rsidR="00D624CC" w:rsidRPr="00847434" w:rsidRDefault="00D624CC" w:rsidP="00AF4D0F">
            <w:pPr>
              <w:pStyle w:val="Teksttreci0"/>
              <w:shd w:val="clear" w:color="auto" w:fill="auto"/>
              <w:spacing w:line="240" w:lineRule="auto"/>
              <w:ind w:left="868" w:right="20" w:firstLine="0"/>
              <w:jc w:val="both"/>
              <w:rPr>
                <w:rFonts w:ascii="Arial" w:hAnsi="Arial" w:cs="Arial"/>
                <w:sz w:val="16"/>
                <w:szCs w:val="16"/>
              </w:rPr>
            </w:pPr>
          </w:p>
          <w:p w14:paraId="2EC0F0AC" w14:textId="77777777" w:rsidR="00D624CC" w:rsidRPr="007F5104" w:rsidRDefault="00D624CC" w:rsidP="00AF4D0F">
            <w:pPr>
              <w:pStyle w:val="Teksttreci0"/>
              <w:numPr>
                <w:ilvl w:val="0"/>
                <w:numId w:val="1"/>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628B9B8C" w14:textId="70BBD186" w:rsidR="00D624CC" w:rsidRDefault="0091065E" w:rsidP="00AF4D0F">
            <w:pPr>
              <w:widowControl/>
              <w:autoSpaceDE/>
              <w:autoSpaceDN/>
              <w:adjustRightInd/>
              <w:ind w:right="20"/>
              <w:jc w:val="both"/>
              <w:rPr>
                <w:rFonts w:eastAsiaTheme="minorHAnsi"/>
                <w:b/>
                <w:bCs/>
                <w:u w:val="single"/>
                <w:lang w:eastAsia="en-US"/>
              </w:rPr>
            </w:pPr>
            <w:r w:rsidRPr="0091065E">
              <w:rPr>
                <w:rFonts w:eastAsiaTheme="minorHAnsi"/>
                <w:lang w:eastAsia="en-US"/>
              </w:rPr>
              <w:t xml:space="preserve">Zamawiający </w:t>
            </w:r>
            <w:r w:rsidRPr="0091065E">
              <w:rPr>
                <w:rFonts w:eastAsiaTheme="minorHAnsi"/>
                <w:b/>
                <w:u w:val="single"/>
                <w:lang w:eastAsia="en-US"/>
              </w:rPr>
              <w:t>nie stawia</w:t>
            </w:r>
            <w:r w:rsidRPr="0091065E">
              <w:rPr>
                <w:rFonts w:eastAsiaTheme="minorHAnsi"/>
                <w:lang w:eastAsia="en-US"/>
              </w:rPr>
              <w:t xml:space="preserve"> warunku w powyższym zakresie</w:t>
            </w:r>
            <w:r w:rsidRPr="0091065E">
              <w:rPr>
                <w:rFonts w:eastAsiaTheme="minorHAnsi"/>
                <w:b/>
                <w:bCs/>
                <w:u w:val="single"/>
                <w:lang w:eastAsia="en-US"/>
              </w:rPr>
              <w:t xml:space="preserve"> </w:t>
            </w:r>
          </w:p>
          <w:p w14:paraId="7DAF77FC" w14:textId="77777777" w:rsidR="0091065E" w:rsidRPr="0091065E" w:rsidRDefault="0091065E" w:rsidP="00AF4D0F">
            <w:pPr>
              <w:widowControl/>
              <w:autoSpaceDE/>
              <w:autoSpaceDN/>
              <w:adjustRightInd/>
              <w:ind w:right="20"/>
              <w:jc w:val="both"/>
              <w:rPr>
                <w:rFonts w:eastAsiaTheme="minorHAnsi"/>
                <w:b/>
                <w:bCs/>
                <w:sz w:val="16"/>
                <w:szCs w:val="16"/>
                <w:u w:val="single"/>
                <w:lang w:eastAsia="en-US"/>
              </w:rPr>
            </w:pPr>
          </w:p>
          <w:p w14:paraId="241AE09D" w14:textId="77777777" w:rsidR="00D624CC" w:rsidRPr="007F5104" w:rsidRDefault="00D624CC" w:rsidP="00AF4D0F">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1EF686DE" w14:textId="6F595E56" w:rsidR="00D624CC" w:rsidRPr="007F5104" w:rsidRDefault="00D624CC" w:rsidP="00AF4D0F">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r w:rsidR="00E353D2">
              <w:rPr>
                <w:rFonts w:ascii="Arial" w:hAnsi="Arial" w:cs="Arial"/>
                <w:sz w:val="20"/>
                <w:szCs w:val="20"/>
              </w:rPr>
              <w:t>:</w:t>
            </w:r>
          </w:p>
          <w:p w14:paraId="72A0A539" w14:textId="77777777" w:rsidR="00D624CC" w:rsidRPr="00CA35FC" w:rsidRDefault="00D624CC" w:rsidP="00AF4D0F">
            <w:pPr>
              <w:pStyle w:val="Teksttreci0"/>
              <w:shd w:val="clear" w:color="auto" w:fill="auto"/>
              <w:spacing w:line="240" w:lineRule="auto"/>
              <w:ind w:right="20" w:firstLine="0"/>
              <w:jc w:val="both"/>
              <w:rPr>
                <w:rFonts w:ascii="Arial" w:hAnsi="Arial" w:cs="Arial"/>
                <w:sz w:val="10"/>
                <w:szCs w:val="10"/>
              </w:rPr>
            </w:pPr>
          </w:p>
          <w:p w14:paraId="33C4F65F" w14:textId="77777777" w:rsidR="006A4BB3" w:rsidRPr="00376E51" w:rsidRDefault="006A4BB3" w:rsidP="00AF4D0F">
            <w:pPr>
              <w:jc w:val="both"/>
            </w:pPr>
            <w:r>
              <w:t>D</w:t>
            </w:r>
            <w:r w:rsidRPr="00376E51">
              <w:t xml:space="preserve">o czasu wejścia w życie przepisów wykonawczych </w:t>
            </w:r>
            <w:r>
              <w:t xml:space="preserve">do </w:t>
            </w:r>
            <w:r w:rsidRPr="001A379F">
              <w:rPr>
                <w:bCs/>
                <w:color w:val="000000"/>
              </w:rPr>
              <w:t>U</w:t>
            </w:r>
            <w:r>
              <w:rPr>
                <w:bCs/>
                <w:color w:val="000000"/>
              </w:rPr>
              <w:t xml:space="preserve">stawy </w:t>
            </w:r>
            <w:r w:rsidRPr="001A379F">
              <w:rPr>
                <w:bCs/>
                <w:color w:val="000000"/>
              </w:rPr>
              <w:t>z dnia 5 sierpnia 2025 r.</w:t>
            </w:r>
            <w:r>
              <w:rPr>
                <w:bCs/>
                <w:color w:val="000000"/>
              </w:rPr>
              <w:t xml:space="preserve"> </w:t>
            </w:r>
            <w:r w:rsidRPr="001A379F">
              <w:rPr>
                <w:bCs/>
                <w:color w:val="000000"/>
              </w:rPr>
              <w:t>o certyfikacji wykonawców zamówień publicznych</w:t>
            </w:r>
            <w:r>
              <w:rPr>
                <w:bCs/>
                <w:color w:val="000000"/>
              </w:rPr>
              <w:t xml:space="preserve">, </w:t>
            </w:r>
            <w:r w:rsidRPr="00376E51">
              <w:t xml:space="preserve">określających poziomy zdolności </w:t>
            </w:r>
            <w:r>
              <w:t xml:space="preserve">Zamawiający </w:t>
            </w:r>
            <w:r w:rsidRPr="00376E51">
              <w:t>nie bę</w:t>
            </w:r>
            <w:r>
              <w:t>dzie</w:t>
            </w:r>
            <w:r w:rsidRPr="00376E51">
              <w:t xml:space="preserve"> określać warunków udziału w postępowaniu z zastosowaniem poziomów zdolności. </w:t>
            </w:r>
          </w:p>
          <w:p w14:paraId="0D66973F" w14:textId="77777777" w:rsidR="006A4BB3" w:rsidRDefault="006A4BB3" w:rsidP="00AF4D0F">
            <w:pPr>
              <w:widowControl/>
              <w:tabs>
                <w:tab w:val="left" w:pos="300"/>
              </w:tabs>
              <w:ind w:right="20"/>
              <w:jc w:val="both"/>
              <w:rPr>
                <w:b/>
                <w:bCs/>
                <w:color w:val="000000"/>
              </w:rPr>
            </w:pPr>
          </w:p>
          <w:p w14:paraId="2688266E" w14:textId="7BC9F26F" w:rsidR="003C288F" w:rsidRPr="005F7D77" w:rsidRDefault="003C288F" w:rsidP="00AF4D0F">
            <w:pPr>
              <w:widowControl/>
              <w:numPr>
                <w:ilvl w:val="0"/>
                <w:numId w:val="7"/>
              </w:numPr>
              <w:tabs>
                <w:tab w:val="left" w:pos="300"/>
              </w:tabs>
              <w:ind w:left="300" w:right="20" w:firstLine="0"/>
              <w:jc w:val="both"/>
              <w:rPr>
                <w:b/>
                <w:bCs/>
                <w:color w:val="000000"/>
              </w:rPr>
            </w:pPr>
            <w:r w:rsidRPr="005F7D77">
              <w:rPr>
                <w:b/>
                <w:bCs/>
                <w:color w:val="000000"/>
              </w:rPr>
              <w:t xml:space="preserve">Doświadczenie wykonawcy </w:t>
            </w:r>
          </w:p>
          <w:p w14:paraId="61371017" w14:textId="1F958E9A" w:rsidR="00F8303E" w:rsidRPr="00F8303E" w:rsidRDefault="003C288F" w:rsidP="00F8303E">
            <w:pPr>
              <w:contextualSpacing/>
              <w:jc w:val="both"/>
              <w:rPr>
                <w:spacing w:val="-6"/>
              </w:rPr>
            </w:pPr>
            <w:r w:rsidRPr="00F8303E">
              <w:t xml:space="preserve">Wykonawca spełni ten warunek udziału w postępowaniu, jeżeli wykaże,                         że </w:t>
            </w:r>
            <w:r w:rsidR="00F8303E" w:rsidRPr="00F8303E">
              <w:rPr>
                <w:bCs/>
              </w:rPr>
              <w:t xml:space="preserve"> w ciągu ostatnich 5 lat przed upływem terminu składania ofert, a jeżeli okres prowadzenia działalności jest krótszy w tym okresie wykonał min. 1 budow</w:t>
            </w:r>
            <w:r w:rsidR="00F8303E">
              <w:rPr>
                <w:bCs/>
              </w:rPr>
              <w:t>ę</w:t>
            </w:r>
            <w:r w:rsidR="00F8303E" w:rsidRPr="00F8303E">
              <w:rPr>
                <w:bCs/>
              </w:rPr>
              <w:t>/</w:t>
            </w:r>
            <w:r w:rsidR="00F8303E">
              <w:rPr>
                <w:bCs/>
              </w:rPr>
              <w:t xml:space="preserve"> </w:t>
            </w:r>
            <w:r w:rsidR="00F8303E" w:rsidRPr="00F8303E">
              <w:rPr>
                <w:bCs/>
              </w:rPr>
              <w:t>rozbudow</w:t>
            </w:r>
            <w:r w:rsidR="00F8303E">
              <w:rPr>
                <w:bCs/>
              </w:rPr>
              <w:t>ę</w:t>
            </w:r>
            <w:r w:rsidR="00F8303E" w:rsidRPr="00F8303E">
              <w:rPr>
                <w:bCs/>
              </w:rPr>
              <w:t>/</w:t>
            </w:r>
            <w:r w:rsidR="00F8303E">
              <w:rPr>
                <w:bCs/>
              </w:rPr>
              <w:t xml:space="preserve"> </w:t>
            </w:r>
            <w:r w:rsidR="00F8303E" w:rsidRPr="00F8303E">
              <w:rPr>
                <w:bCs/>
              </w:rPr>
              <w:t>przebudow</w:t>
            </w:r>
            <w:r w:rsidR="00F8303E">
              <w:rPr>
                <w:bCs/>
              </w:rPr>
              <w:t>ę</w:t>
            </w:r>
            <w:r w:rsidR="00F8303E" w:rsidRPr="00F8303E">
              <w:rPr>
                <w:bCs/>
              </w:rPr>
              <w:t>/</w:t>
            </w:r>
            <w:r w:rsidR="00F8303E">
              <w:rPr>
                <w:bCs/>
              </w:rPr>
              <w:t xml:space="preserve"> </w:t>
            </w:r>
            <w:r w:rsidR="00F8303E" w:rsidRPr="00F8303E">
              <w:rPr>
                <w:bCs/>
              </w:rPr>
              <w:t>remont drogi publicznej  polegającej na ułożeniu</w:t>
            </w:r>
            <w:r w:rsidR="00F8303E">
              <w:rPr>
                <w:bCs/>
              </w:rPr>
              <w:t xml:space="preserve"> </w:t>
            </w:r>
            <w:r w:rsidR="00F8303E">
              <w:rPr>
                <w:bCs/>
              </w:rPr>
              <w:br/>
            </w:r>
            <w:r w:rsidR="00F8303E" w:rsidRPr="00F8303E">
              <w:rPr>
                <w:b/>
              </w:rPr>
              <w:t>min. 350 m²</w:t>
            </w:r>
            <w:r w:rsidR="00F8303E" w:rsidRPr="00F8303E">
              <w:rPr>
                <w:bCs/>
              </w:rPr>
              <w:t xml:space="preserve"> nawierzchni z betonowej kostki brukowej wibroprasowanej lub kamiennej, </w:t>
            </w:r>
            <w:r w:rsidR="00F8303E" w:rsidRPr="00F8303E">
              <w:rPr>
                <w:spacing w:val="-6"/>
              </w:rPr>
              <w:t xml:space="preserve">poparte dokumentami (dowodami) </w:t>
            </w:r>
            <w:r w:rsidR="00F8303E" w:rsidRPr="00F8303E">
              <w:t xml:space="preserve">potwierdzającymi, że roboty zostały wykonane zgodnie z zasadami sztuki budowlanej i prawidłowo ukończone (np. referencje) </w:t>
            </w:r>
          </w:p>
          <w:p w14:paraId="442E96E1" w14:textId="187129FC" w:rsidR="003C288F" w:rsidRPr="00330A19" w:rsidRDefault="003C288F" w:rsidP="00AF4D0F">
            <w:pPr>
              <w:ind w:left="280"/>
              <w:jc w:val="both"/>
              <w:rPr>
                <w:sz w:val="12"/>
                <w:szCs w:val="12"/>
              </w:rPr>
            </w:pPr>
          </w:p>
          <w:p w14:paraId="4A5F0310" w14:textId="77777777" w:rsidR="003C288F" w:rsidRPr="004C58AB" w:rsidRDefault="003C288F" w:rsidP="00AF4D0F">
            <w:pPr>
              <w:jc w:val="both"/>
            </w:pPr>
            <w:r w:rsidRPr="004C58AB">
              <w:t>Zamawiający</w:t>
            </w:r>
            <w:r w:rsidRPr="004C58AB">
              <w:rPr>
                <w:b/>
              </w:rPr>
              <w:t xml:space="preserve"> </w:t>
            </w:r>
            <w:r w:rsidRPr="004C58AB">
              <w:rPr>
                <w:b/>
                <w:u w:val="single"/>
              </w:rPr>
              <w:t>wymaga</w:t>
            </w:r>
            <w:r w:rsidRPr="004C58AB">
              <w:rPr>
                <w:b/>
              </w:rPr>
              <w:t>,</w:t>
            </w:r>
            <w:r w:rsidRPr="004C58AB">
              <w:t xml:space="preserve"> aby </w:t>
            </w:r>
            <w:r w:rsidRPr="004C58AB">
              <w:rPr>
                <w:b/>
              </w:rPr>
              <w:t xml:space="preserve">ww. zakres </w:t>
            </w:r>
            <w:r w:rsidRPr="004C58AB">
              <w:t>był wykonany w ramach jednego zadania/ zlecenia/ zamówienia/inwestycji.</w:t>
            </w:r>
          </w:p>
          <w:p w14:paraId="3A056809" w14:textId="77777777" w:rsidR="003C288F" w:rsidRPr="00330A19" w:rsidRDefault="003C288F" w:rsidP="00AF4D0F">
            <w:pPr>
              <w:contextualSpacing/>
              <w:jc w:val="both"/>
              <w:rPr>
                <w:sz w:val="10"/>
                <w:szCs w:val="10"/>
              </w:rPr>
            </w:pPr>
          </w:p>
          <w:p w14:paraId="7C74F855" w14:textId="77777777" w:rsidR="003C288F" w:rsidRPr="00A639C4" w:rsidRDefault="003C288F" w:rsidP="00AF4D0F">
            <w:pPr>
              <w:jc w:val="both"/>
              <w:rPr>
                <w:color w:val="000000"/>
              </w:rPr>
            </w:pPr>
            <w:r w:rsidRPr="004C58AB">
              <w:rPr>
                <w:rFonts w:eastAsiaTheme="minorEastAsia"/>
              </w:rPr>
              <w:t>Zamawiający dopuszcza aby ww. doświadczenie było uzyskane podczas realizacji kontraktów w systemie „zaprojektuj i wybuduj”.</w:t>
            </w:r>
          </w:p>
          <w:p w14:paraId="2E67D7A1" w14:textId="77777777" w:rsidR="003C288F" w:rsidRPr="00330A19" w:rsidRDefault="003C288F" w:rsidP="00AF4D0F">
            <w:pPr>
              <w:contextualSpacing/>
              <w:jc w:val="both"/>
              <w:rPr>
                <w:bCs/>
                <w:sz w:val="8"/>
                <w:szCs w:val="8"/>
              </w:rPr>
            </w:pPr>
          </w:p>
          <w:p w14:paraId="60C813FA" w14:textId="77777777" w:rsidR="003C288F" w:rsidRDefault="003C288F" w:rsidP="00AF4D0F">
            <w:pPr>
              <w:contextualSpacing/>
              <w:jc w:val="both"/>
              <w:rPr>
                <w:bCs/>
              </w:rPr>
            </w:pPr>
            <w:r>
              <w:rPr>
                <w:bCs/>
              </w:rPr>
              <w:t>Poprzez sformułowania:</w:t>
            </w:r>
          </w:p>
          <w:p w14:paraId="76B34B83" w14:textId="77777777" w:rsidR="003C288F" w:rsidRDefault="003C288F" w:rsidP="00AF4D0F">
            <w:pPr>
              <w:ind w:left="360"/>
              <w:jc w:val="both"/>
              <w:rPr>
                <w:bCs/>
              </w:rPr>
            </w:pPr>
            <w:r>
              <w:rPr>
                <w:bCs/>
              </w:rPr>
              <w:t>- „budowa”</w:t>
            </w:r>
          </w:p>
          <w:p w14:paraId="70477A20" w14:textId="6A03B322" w:rsidR="00F8303E" w:rsidRDefault="00F8303E" w:rsidP="00AF4D0F">
            <w:pPr>
              <w:ind w:left="360"/>
              <w:jc w:val="both"/>
              <w:rPr>
                <w:bCs/>
              </w:rPr>
            </w:pPr>
            <w:r>
              <w:rPr>
                <w:bCs/>
              </w:rPr>
              <w:t>- „rozbudowa”</w:t>
            </w:r>
          </w:p>
          <w:p w14:paraId="5764DDCB" w14:textId="77777777" w:rsidR="003C288F" w:rsidRPr="00BA4CC8" w:rsidRDefault="003C288F" w:rsidP="00AF4D0F">
            <w:pPr>
              <w:ind w:left="360"/>
              <w:jc w:val="both"/>
              <w:rPr>
                <w:bCs/>
              </w:rPr>
            </w:pPr>
            <w:r>
              <w:rPr>
                <w:bCs/>
              </w:rPr>
              <w:t>- „przebudowa”</w:t>
            </w:r>
          </w:p>
          <w:p w14:paraId="539DA2AA" w14:textId="77777777" w:rsidR="003C288F" w:rsidRDefault="003C288F" w:rsidP="00AF4D0F">
            <w:pPr>
              <w:ind w:left="360"/>
              <w:jc w:val="both"/>
              <w:rPr>
                <w:bCs/>
              </w:rPr>
            </w:pPr>
            <w:r>
              <w:rPr>
                <w:bCs/>
              </w:rPr>
              <w:t>- „remont”</w:t>
            </w:r>
          </w:p>
          <w:p w14:paraId="61763F81" w14:textId="77777777" w:rsidR="003C288F" w:rsidRDefault="003C288F" w:rsidP="00AF4D0F">
            <w:pPr>
              <w:ind w:left="360"/>
              <w:jc w:val="both"/>
              <w:rPr>
                <w:bCs/>
              </w:rPr>
            </w:pPr>
            <w:r>
              <w:rPr>
                <w:bCs/>
              </w:rPr>
              <w:t>- „droga publiczna”</w:t>
            </w:r>
          </w:p>
          <w:p w14:paraId="106F1959" w14:textId="77777777" w:rsidR="003C288F" w:rsidRDefault="003C288F" w:rsidP="00AF4D0F">
            <w:pPr>
              <w:jc w:val="both"/>
              <w:rPr>
                <w:bCs/>
              </w:rPr>
            </w:pPr>
            <w:r>
              <w:rPr>
                <w:bCs/>
              </w:rPr>
              <w:t>Zamawiający rozumie definicje zgodne z określonymi w „Ustawie Prawo budowlane” oraz „Ustawie o drogach publicznych”.</w:t>
            </w:r>
          </w:p>
          <w:p w14:paraId="795A2272" w14:textId="77777777" w:rsidR="003C288F" w:rsidRPr="00330A19" w:rsidRDefault="003C288F" w:rsidP="00AF4D0F">
            <w:pPr>
              <w:jc w:val="both"/>
              <w:rPr>
                <w:bCs/>
                <w:sz w:val="16"/>
                <w:szCs w:val="16"/>
              </w:rPr>
            </w:pPr>
          </w:p>
          <w:p w14:paraId="112C2AE0" w14:textId="77777777" w:rsidR="003C288F" w:rsidRPr="00FD1D58" w:rsidRDefault="003C288F" w:rsidP="00AF4D0F">
            <w:pPr>
              <w:widowControl/>
              <w:numPr>
                <w:ilvl w:val="0"/>
                <w:numId w:val="7"/>
              </w:numPr>
              <w:tabs>
                <w:tab w:val="right" w:pos="284"/>
                <w:tab w:val="left" w:pos="400"/>
              </w:tabs>
              <w:ind w:left="300" w:firstLine="51"/>
              <w:jc w:val="both"/>
              <w:rPr>
                <w:b/>
                <w:bCs/>
                <w:color w:val="000000"/>
              </w:rPr>
            </w:pPr>
            <w:r w:rsidRPr="00FD1D58">
              <w:rPr>
                <w:b/>
                <w:bCs/>
                <w:color w:val="000000"/>
              </w:rPr>
              <w:t>Kwalifikacje zawodowe i doświadczenie osób skierowanych przez wykonawcę do realizacji zamówienia</w:t>
            </w:r>
          </w:p>
          <w:p w14:paraId="6675880C" w14:textId="77777777" w:rsidR="003C288F" w:rsidRDefault="003C288F" w:rsidP="00AF4D0F">
            <w:pPr>
              <w:pStyle w:val="ZLITPKTzmpktliter"/>
              <w:spacing w:line="240" w:lineRule="auto"/>
              <w:ind w:left="300" w:firstLine="0"/>
              <w:rPr>
                <w:rFonts w:ascii="Arial" w:hAnsi="Arial"/>
                <w:color w:val="000000"/>
                <w:sz w:val="20"/>
              </w:rPr>
            </w:pPr>
            <w:r w:rsidRPr="00FD1D58">
              <w:rPr>
                <w:rFonts w:ascii="Arial" w:hAnsi="Arial"/>
                <w:color w:val="000000"/>
                <w:sz w:val="20"/>
              </w:rPr>
              <w:t xml:space="preserve">Wykonawca spełni ten warunek udziału w postępowaniu, jeżeli wykaże, </w:t>
            </w:r>
            <w:r>
              <w:rPr>
                <w:rFonts w:ascii="Arial" w:hAnsi="Arial"/>
                <w:color w:val="000000"/>
                <w:sz w:val="20"/>
              </w:rPr>
              <w:t xml:space="preserve">                    </w:t>
            </w:r>
            <w:r w:rsidRPr="00FD1D58">
              <w:rPr>
                <w:rFonts w:ascii="Arial" w:hAnsi="Arial"/>
                <w:color w:val="000000"/>
                <w:sz w:val="20"/>
              </w:rPr>
              <w:t>że dysponuje</w:t>
            </w:r>
            <w:r>
              <w:rPr>
                <w:rFonts w:ascii="Arial" w:hAnsi="Arial"/>
                <w:color w:val="000000"/>
                <w:sz w:val="20"/>
              </w:rPr>
              <w:t xml:space="preserve"> lub będzie dysponował</w:t>
            </w:r>
            <w:r w:rsidRPr="00FD1D58">
              <w:rPr>
                <w:rFonts w:ascii="Arial" w:hAnsi="Arial"/>
                <w:color w:val="000000"/>
                <w:sz w:val="20"/>
              </w:rPr>
              <w:t xml:space="preserve"> następującymi osobami:</w:t>
            </w:r>
          </w:p>
          <w:p w14:paraId="45F128CC" w14:textId="77777777" w:rsidR="003C288F" w:rsidRDefault="003C288F" w:rsidP="00AF4D0F">
            <w:pPr>
              <w:pStyle w:val="ZLITPKTzmpktliter"/>
              <w:spacing w:line="240" w:lineRule="auto"/>
              <w:ind w:left="300" w:firstLine="0"/>
              <w:rPr>
                <w:rFonts w:ascii="Arial" w:hAnsi="Arial"/>
                <w:color w:val="000000"/>
                <w:sz w:val="20"/>
              </w:rPr>
            </w:pPr>
          </w:p>
          <w:p w14:paraId="31D69294" w14:textId="64418136" w:rsidR="003C288F" w:rsidRDefault="003C288F" w:rsidP="00AF4D0F">
            <w:pPr>
              <w:jc w:val="both"/>
              <w:rPr>
                <w:b/>
                <w:color w:val="000000"/>
              </w:rPr>
            </w:pPr>
            <w:r>
              <w:rPr>
                <w:b/>
                <w:color w:val="000000"/>
                <w:u w:val="single"/>
              </w:rPr>
              <w:t>Kierownik budowy - 1 osoba</w:t>
            </w:r>
            <w:r>
              <w:rPr>
                <w:b/>
                <w:color w:val="000000"/>
              </w:rPr>
              <w:t xml:space="preserve"> </w:t>
            </w:r>
          </w:p>
          <w:p w14:paraId="06C292E1" w14:textId="77777777" w:rsidR="00F8303E" w:rsidRDefault="00F8303E" w:rsidP="00F8303E">
            <w:pPr>
              <w:ind w:right="3"/>
              <w:contextualSpacing/>
              <w:jc w:val="both"/>
              <w:rPr>
                <w:b/>
                <w:color w:val="000000"/>
                <w:u w:val="single"/>
              </w:rPr>
            </w:pPr>
          </w:p>
          <w:p w14:paraId="0FC21355" w14:textId="13D252E3" w:rsidR="003C288F" w:rsidRPr="00F8303E" w:rsidRDefault="003C288F" w:rsidP="00F8303E">
            <w:pPr>
              <w:ind w:right="3"/>
              <w:contextualSpacing/>
              <w:jc w:val="both"/>
            </w:pPr>
            <w:r w:rsidRPr="00F8303E">
              <w:rPr>
                <w:b/>
                <w:u w:val="single"/>
              </w:rPr>
              <w:t>Kwalifikacje:</w:t>
            </w:r>
          </w:p>
          <w:p w14:paraId="1C894485" w14:textId="77777777" w:rsidR="00F8303E" w:rsidRPr="00F8303E" w:rsidRDefault="00F8303E" w:rsidP="00F8303E">
            <w:pPr>
              <w:jc w:val="both"/>
            </w:pPr>
            <w:r w:rsidRPr="00F8303E">
              <w:t xml:space="preserve">Osoba ta musi posiadać </w:t>
            </w:r>
            <w:r w:rsidRPr="00F8303E">
              <w:rPr>
                <w:b/>
                <w:u w:val="single"/>
              </w:rPr>
              <w:t xml:space="preserve">uprawnienia budowlane </w:t>
            </w:r>
            <w:r w:rsidRPr="00F8303E">
              <w:rPr>
                <w:b/>
                <w:spacing w:val="-6"/>
                <w:u w:val="single"/>
              </w:rPr>
              <w:t>w specjalności inżynieryjnej drogowej</w:t>
            </w:r>
            <w:r w:rsidRPr="00F8303E">
              <w:t xml:space="preserve"> wydane zgodnie z ustawą z dnia 07 lipca 1994r. Prawo budowlane oraz Rozporządzeniem Ministra Infrastruktury i Rozwoju z dnia 11 września 2014r. w sprawie samodzielnych funkcji technicznych w budownictwie albo odpowiadające im ważne uprawnienia budowlane, które zostały wydanej na podstawie wcześniej obowiązujących przepisów, które pozwalać będą na pełnienie funkcji Kierownika Budowy w zakresie niniejszego zamówienia.</w:t>
            </w:r>
          </w:p>
          <w:p w14:paraId="59166D8B" w14:textId="77777777" w:rsidR="00F8303E" w:rsidRPr="00F8303E" w:rsidRDefault="00F8303E" w:rsidP="00F8303E">
            <w:pPr>
              <w:jc w:val="both"/>
            </w:pPr>
          </w:p>
          <w:p w14:paraId="4C75556C" w14:textId="77777777" w:rsidR="00F8303E" w:rsidRPr="00F8303E" w:rsidRDefault="00F8303E" w:rsidP="00F8303E">
            <w:pPr>
              <w:jc w:val="both"/>
              <w:rPr>
                <w:b/>
              </w:rPr>
            </w:pPr>
            <w:r w:rsidRPr="00F8303E">
              <w:rPr>
                <w:b/>
              </w:rPr>
              <w:t>Doświadczenie:</w:t>
            </w:r>
          </w:p>
          <w:p w14:paraId="4C5AE79A" w14:textId="77777777" w:rsidR="00F8303E" w:rsidRPr="00F8303E" w:rsidRDefault="00F8303E" w:rsidP="00F8303E">
            <w:pPr>
              <w:jc w:val="both"/>
            </w:pPr>
            <w:r w:rsidRPr="00F8303E">
              <w:t xml:space="preserve">Osoba ta musi posiadać </w:t>
            </w:r>
          </w:p>
          <w:p w14:paraId="5673D0D7" w14:textId="77777777" w:rsidR="00F8303E" w:rsidRPr="00F8303E" w:rsidRDefault="00F8303E" w:rsidP="00F8303E">
            <w:pPr>
              <w:pStyle w:val="Akapitzlist"/>
              <w:numPr>
                <w:ilvl w:val="0"/>
                <w:numId w:val="8"/>
              </w:numPr>
              <w:jc w:val="both"/>
            </w:pPr>
            <w:r w:rsidRPr="00F8303E">
              <w:t xml:space="preserve">minimum 36 m-cy m-cy doświadczenia w pełnieniu funkcji Kierownika Budowy lub Kierownika Robót Budowlanych. </w:t>
            </w:r>
            <w:r w:rsidRPr="00F8303E">
              <w:rPr>
                <w:u w:val="single"/>
              </w:rPr>
              <w:t>Ilość lat doświadczenia należy liczyć od daty wystawienia uprawnień.</w:t>
            </w:r>
          </w:p>
          <w:p w14:paraId="1C78F3F0" w14:textId="77777777" w:rsidR="003C288F" w:rsidRPr="00F8303E" w:rsidRDefault="003C288F" w:rsidP="00AF4D0F">
            <w:pPr>
              <w:ind w:left="426"/>
              <w:jc w:val="both"/>
              <w:rPr>
                <w:b/>
                <w:u w:val="single"/>
              </w:rPr>
            </w:pPr>
          </w:p>
          <w:p w14:paraId="6732FD5A" w14:textId="61407D9D" w:rsidR="003C288F" w:rsidRDefault="003C288F" w:rsidP="00F8303E">
            <w:pPr>
              <w:widowControl/>
              <w:tabs>
                <w:tab w:val="left" w:pos="300"/>
              </w:tabs>
              <w:jc w:val="both"/>
            </w:pPr>
            <w:r>
              <w:rPr>
                <w:color w:val="000000"/>
              </w:rPr>
              <w:t xml:space="preserve">Zamawiający, określając wymogi dla osoby w zakresie posiadanych uprawnień budowlanych, dopuszcza odpowiadające im uprawnienia budowlane wydane obywatelom państw </w:t>
            </w:r>
            <w:r w:rsidRPr="004B2822">
              <w:t>Europejskiego Obszaru Gospodarczego oraz Konfederacji Szwajcarskiej, z zastrzeżeniem art. 12 a oraz innych przepisów ustawy Prawo Budowlane oraz Ustawy o zasadach uznawania kwalifikacji zawodowych nabytych w państwach członkowskich Unii Europejskiej, które pozwalać będą</w:t>
            </w:r>
            <w:r w:rsidR="00F8303E">
              <w:t xml:space="preserve"> </w:t>
            </w:r>
            <w:r w:rsidRPr="004B2822">
              <w:t>na pełnienie przedmiotowej funkcji w zakresie objętym umową</w:t>
            </w:r>
            <w:r w:rsidR="00AF4D0F">
              <w:t>.</w:t>
            </w:r>
          </w:p>
          <w:p w14:paraId="55EA8DB5" w14:textId="77777777" w:rsidR="00AF4D0F" w:rsidRDefault="00AF4D0F" w:rsidP="00AF4D0F">
            <w:pPr>
              <w:widowControl/>
              <w:tabs>
                <w:tab w:val="left" w:pos="300"/>
              </w:tabs>
              <w:ind w:left="300"/>
              <w:jc w:val="both"/>
              <w:rPr>
                <w:iCs/>
                <w:color w:val="000000"/>
              </w:rPr>
            </w:pPr>
          </w:p>
          <w:p w14:paraId="374F4CCC" w14:textId="77777777" w:rsidR="00D624CC" w:rsidRPr="00330A19" w:rsidRDefault="00D624CC" w:rsidP="00AF4D0F">
            <w:pPr>
              <w:widowControl/>
              <w:adjustRightInd/>
              <w:rPr>
                <w:bCs/>
                <w:sz w:val="12"/>
                <w:szCs w:val="12"/>
              </w:rPr>
            </w:pPr>
          </w:p>
        </w:tc>
      </w:tr>
      <w:tr w:rsidR="00E70D0C" w:rsidRPr="00A639C4" w14:paraId="1171392D" w14:textId="77777777" w:rsidTr="00293AE1">
        <w:tc>
          <w:tcPr>
            <w:tcW w:w="1526" w:type="dxa"/>
            <w:shd w:val="clear" w:color="auto" w:fill="0070C0"/>
          </w:tcPr>
          <w:p w14:paraId="1737F276" w14:textId="0F71A849" w:rsidR="00E70D0C" w:rsidRPr="00293AE1" w:rsidRDefault="00E70D0C" w:rsidP="00AF4D0F">
            <w:pPr>
              <w:tabs>
                <w:tab w:val="left" w:pos="408"/>
              </w:tabs>
              <w:jc w:val="center"/>
              <w:rPr>
                <w:b/>
                <w:color w:val="FFFFFF" w:themeColor="background1"/>
              </w:rPr>
            </w:pPr>
            <w:r w:rsidRPr="00293AE1">
              <w:rPr>
                <w:b/>
                <w:color w:val="FFFFFF" w:themeColor="background1"/>
              </w:rPr>
              <w:lastRenderedPageBreak/>
              <w:t>Pkt 10 IDW</w:t>
            </w:r>
          </w:p>
        </w:tc>
        <w:tc>
          <w:tcPr>
            <w:tcW w:w="7654" w:type="dxa"/>
            <w:shd w:val="clear" w:color="auto" w:fill="0070C0"/>
          </w:tcPr>
          <w:p w14:paraId="585D6179" w14:textId="77777777" w:rsidR="00E70D0C" w:rsidRPr="00293AE1" w:rsidRDefault="00E70D0C" w:rsidP="00AF4D0F">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AF4D0F">
            <w:pPr>
              <w:tabs>
                <w:tab w:val="left" w:pos="408"/>
              </w:tabs>
              <w:jc w:val="center"/>
              <w:rPr>
                <w:b/>
              </w:rPr>
            </w:pPr>
          </w:p>
        </w:tc>
        <w:tc>
          <w:tcPr>
            <w:tcW w:w="7654" w:type="dxa"/>
            <w:tcBorders>
              <w:bottom w:val="single" w:sz="4" w:space="0" w:color="auto"/>
            </w:tcBorders>
          </w:tcPr>
          <w:p w14:paraId="06FECB84" w14:textId="77777777" w:rsidR="00E70D0C" w:rsidRPr="006C2AE7" w:rsidRDefault="00E70D0C" w:rsidP="00AF4D0F">
            <w:pPr>
              <w:jc w:val="both"/>
              <w:rPr>
                <w:sz w:val="6"/>
                <w:szCs w:val="6"/>
              </w:rPr>
            </w:pPr>
          </w:p>
          <w:p w14:paraId="1A2E556D" w14:textId="77777777" w:rsidR="00F8303E" w:rsidRDefault="00F8303E" w:rsidP="00AF4D0F">
            <w:pPr>
              <w:jc w:val="both"/>
            </w:pPr>
          </w:p>
          <w:p w14:paraId="223CD280" w14:textId="021FD4AB" w:rsidR="00E70D0C" w:rsidRPr="00A639C4" w:rsidRDefault="00E70D0C" w:rsidP="00AF4D0F">
            <w:pPr>
              <w:jc w:val="both"/>
            </w:pPr>
            <w:r w:rsidRPr="00A639C4">
              <w:t xml:space="preserve">Na podstawie art. 125 ust. 1 Pzp Zamawiający w przedmiotowym postępowaniu o udzielenie zamówienia </w:t>
            </w:r>
            <w:r w:rsidRPr="00A639C4">
              <w:rPr>
                <w:b/>
                <w:u w:val="single"/>
              </w:rPr>
              <w:t>żąda</w:t>
            </w:r>
            <w:r w:rsidRPr="00A872D6">
              <w:t xml:space="preserve"> </w:t>
            </w:r>
            <w:r w:rsidRPr="00A639C4">
              <w:t>złożenia</w:t>
            </w:r>
            <w:r w:rsidR="005E36D8">
              <w:t>:</w:t>
            </w:r>
          </w:p>
          <w:p w14:paraId="1264489A" w14:textId="49A57829" w:rsidR="00E70D0C" w:rsidRPr="00A639C4" w:rsidRDefault="00E70D0C" w:rsidP="00AF4D0F">
            <w:pPr>
              <w:widowControl/>
              <w:autoSpaceDE/>
              <w:autoSpaceDN/>
              <w:adjustRightInd/>
              <w:jc w:val="both"/>
            </w:pPr>
            <w:r w:rsidRPr="00A639C4">
              <w:t>- aktualne na dzień składania ofert oświadczenie o spełnianiu warunków udziału w postępowaniu oraz o braku podstaw do wykluczenia z postępowania (art. 125 ust. 1 Pzp)</w:t>
            </w:r>
            <w:r w:rsidR="00782F60">
              <w:t xml:space="preserve"> </w:t>
            </w:r>
            <w:r w:rsidRPr="00A639C4">
              <w:t xml:space="preserve">– zgodnie z </w:t>
            </w:r>
            <w:r w:rsidRPr="00A639C4">
              <w:rPr>
                <w:b/>
              </w:rPr>
              <w:t>Załącznik</w:t>
            </w:r>
            <w:r w:rsidR="009535DE">
              <w:rPr>
                <w:b/>
              </w:rPr>
              <w:t>ami</w:t>
            </w:r>
            <w:r w:rsidRPr="00A639C4">
              <w:rPr>
                <w:b/>
              </w:rPr>
              <w:t xml:space="preserve"> do SWZ.</w:t>
            </w:r>
          </w:p>
          <w:p w14:paraId="420F2AE8" w14:textId="77777777" w:rsidR="00E70D0C" w:rsidRPr="00425F2F" w:rsidRDefault="00E70D0C" w:rsidP="00AF4D0F">
            <w:pPr>
              <w:jc w:val="both"/>
              <w:rPr>
                <w:sz w:val="12"/>
                <w:szCs w:val="12"/>
              </w:rPr>
            </w:pPr>
          </w:p>
          <w:p w14:paraId="5AEDD973" w14:textId="2E930664" w:rsidR="00E70D0C" w:rsidRPr="00A639C4" w:rsidRDefault="00E70D0C" w:rsidP="00AF4D0F">
            <w:pPr>
              <w:jc w:val="both"/>
            </w:pPr>
            <w:r w:rsidRPr="00A639C4">
              <w:t xml:space="preserve">Na podstawie art. 273 ust 1pkt  2 Pzp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3F29E12B" w14:textId="69113874" w:rsidR="00E70D0C" w:rsidRPr="00A639C4" w:rsidRDefault="00E70D0C" w:rsidP="00AF4D0F">
            <w:pPr>
              <w:pStyle w:val="Akapitzlist"/>
              <w:widowControl/>
              <w:numPr>
                <w:ilvl w:val="0"/>
                <w:numId w:val="5"/>
              </w:numPr>
              <w:autoSpaceDE/>
              <w:autoSpaceDN/>
              <w:adjustRightInd/>
              <w:ind w:left="453" w:hanging="357"/>
              <w:jc w:val="both"/>
              <w:rPr>
                <w:b/>
                <w:u w:val="single"/>
              </w:rPr>
            </w:pPr>
            <w:r w:rsidRPr="00A639C4">
              <w:rPr>
                <w:b/>
              </w:rPr>
              <w:t xml:space="preserve">wykazu robót budowlanych </w:t>
            </w:r>
            <w:r w:rsidRPr="00A639C4">
              <w:t xml:space="preserve">wykonanych nie wcześniej niż w </w:t>
            </w:r>
            <w:r w:rsidRPr="00A639C4">
              <w:rPr>
                <w:b/>
              </w:rPr>
              <w:t xml:space="preserve">okresie ostatnich </w:t>
            </w:r>
            <w:r w:rsidR="00D624CC">
              <w:rPr>
                <w:b/>
              </w:rPr>
              <w:t>5</w:t>
            </w:r>
            <w:r w:rsidRPr="00A639C4">
              <w:rPr>
                <w:b/>
              </w:rPr>
              <w:t xml:space="preserve"> lat</w:t>
            </w:r>
            <w:r w:rsidRPr="00A639C4">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CA0441">
              <w:t>;</w:t>
            </w:r>
            <w:r w:rsidR="00CA0441" w:rsidRPr="00CA0441">
              <w:rPr>
                <w:b/>
                <w:bCs/>
                <w:color w:val="FF0000"/>
              </w:rPr>
              <w:t xml:space="preserve"> </w:t>
            </w:r>
          </w:p>
          <w:p w14:paraId="23D203BB" w14:textId="796323A5" w:rsidR="00960EE0" w:rsidRPr="00960EE0" w:rsidRDefault="00E70D0C" w:rsidP="00AF4D0F">
            <w:pPr>
              <w:pStyle w:val="Akapitzlist"/>
              <w:widowControl/>
              <w:numPr>
                <w:ilvl w:val="0"/>
                <w:numId w:val="5"/>
              </w:numPr>
              <w:autoSpaceDE/>
              <w:autoSpaceDN/>
              <w:adjustRightInd/>
              <w:ind w:left="453" w:hanging="357"/>
              <w:jc w:val="both"/>
              <w:rPr>
                <w:b/>
                <w:u w:val="single"/>
              </w:rPr>
            </w:pPr>
            <w:r w:rsidRPr="00A639C4">
              <w:rPr>
                <w:b/>
              </w:rPr>
              <w:t>wykazu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A0441">
              <w:t>;</w:t>
            </w:r>
            <w:r w:rsidR="00CA0441" w:rsidRPr="00CA0441">
              <w:rPr>
                <w:b/>
                <w:bCs/>
                <w:color w:val="FF0000"/>
              </w:rPr>
              <w:t xml:space="preserve"> </w:t>
            </w:r>
          </w:p>
          <w:p w14:paraId="0222C0AB" w14:textId="77777777" w:rsidR="00E70D0C" w:rsidRPr="00D23BF6" w:rsidRDefault="00E70D0C" w:rsidP="00AF4D0F">
            <w:pPr>
              <w:widowControl/>
              <w:autoSpaceDE/>
              <w:autoSpaceDN/>
              <w:adjustRightInd/>
              <w:jc w:val="both"/>
              <w:rPr>
                <w:sz w:val="8"/>
                <w:szCs w:val="8"/>
              </w:rPr>
            </w:pPr>
          </w:p>
          <w:p w14:paraId="25FECAD9" w14:textId="77777777" w:rsidR="00CA0441" w:rsidRDefault="00CA0441" w:rsidP="00AF4D0F">
            <w:pPr>
              <w:jc w:val="both"/>
            </w:pPr>
            <w:r w:rsidRPr="00A639C4">
              <w:t xml:space="preserve">Wzory wykazów i oświadczeń o których mowa powyżej znajdują się na stronie internetowej Zamawiającego pod adresem </w:t>
            </w:r>
            <w:hyperlink r:id="rId9" w:history="1">
              <w:r w:rsidRPr="00A639C4">
                <w:rPr>
                  <w:rStyle w:val="Hipercze"/>
                </w:rPr>
                <w:t>http://www.pzdw.pl/zamowienia-publiczne/inne-informacje</w:t>
              </w:r>
            </w:hyperlink>
            <w:r w:rsidRPr="00A639C4">
              <w:t xml:space="preserve"> </w:t>
            </w:r>
          </w:p>
          <w:p w14:paraId="7855F95D" w14:textId="77777777" w:rsidR="006A4BB3" w:rsidRDefault="006A4BB3" w:rsidP="00AF4D0F">
            <w:pPr>
              <w:jc w:val="both"/>
            </w:pPr>
          </w:p>
          <w:p w14:paraId="2D863E59" w14:textId="7C8AD9C0" w:rsidR="006A4BB3" w:rsidRDefault="006A4BB3" w:rsidP="00AF4D0F">
            <w:pPr>
              <w:jc w:val="both"/>
            </w:pPr>
            <w:r w:rsidRPr="003F19FA">
              <w:t xml:space="preserve">Wykonawca może, zamiast odpowiednich podmiotowych środków dowodowych składanych na potwierdzenie braku podstaw wykluczenia lub spełniania warunków udziału w postępowaniu złożyć certyfikat wykonawcy zamówień publicznych, o którym mowa w art. 124 ust. 2 ustawy Pzp, potwierdzający udzielenie certyfikacji odpowiednio w zakresie niepodlegania wykluczeniu lub zdolności wykonawcy do </w:t>
            </w:r>
            <w:r w:rsidRPr="003F19FA">
              <w:lastRenderedPageBreak/>
              <w:t>należytego wykonania zamówienia</w:t>
            </w:r>
            <w:r>
              <w:t>.</w:t>
            </w:r>
          </w:p>
          <w:p w14:paraId="7510612C" w14:textId="77777777" w:rsidR="00F8303E" w:rsidRPr="006A4BB3" w:rsidRDefault="00F8303E" w:rsidP="00AF4D0F">
            <w:pPr>
              <w:jc w:val="both"/>
              <w:rPr>
                <w:b/>
              </w:rPr>
            </w:pPr>
          </w:p>
          <w:p w14:paraId="5170CC52" w14:textId="77777777" w:rsidR="00E70D0C" w:rsidRPr="00D23BF6" w:rsidRDefault="00E70D0C" w:rsidP="00AF4D0F">
            <w:pPr>
              <w:jc w:val="both"/>
              <w:rPr>
                <w:b/>
                <w:sz w:val="10"/>
                <w:szCs w:val="10"/>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AF4D0F">
            <w:pPr>
              <w:tabs>
                <w:tab w:val="left" w:pos="408"/>
              </w:tabs>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AF4D0F">
            <w:pPr>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AF4D0F">
            <w:pPr>
              <w:tabs>
                <w:tab w:val="left" w:pos="408"/>
              </w:tabs>
              <w:jc w:val="center"/>
              <w:rPr>
                <w:b/>
              </w:rPr>
            </w:pPr>
          </w:p>
        </w:tc>
        <w:tc>
          <w:tcPr>
            <w:tcW w:w="7654" w:type="dxa"/>
          </w:tcPr>
          <w:p w14:paraId="22FE22DE" w14:textId="77777777" w:rsidR="002C6356" w:rsidRDefault="002C6356" w:rsidP="00AF4D0F">
            <w:pPr>
              <w:pStyle w:val="Teksttreci0"/>
              <w:shd w:val="clear" w:color="auto" w:fill="auto"/>
              <w:spacing w:line="240" w:lineRule="auto"/>
              <w:ind w:firstLine="0"/>
              <w:jc w:val="both"/>
              <w:rPr>
                <w:rFonts w:ascii="Arial" w:hAnsi="Arial" w:cs="Arial"/>
                <w:sz w:val="20"/>
                <w:szCs w:val="20"/>
              </w:rPr>
            </w:pPr>
          </w:p>
          <w:p w14:paraId="42A8FE6D" w14:textId="16C51D34" w:rsidR="00E70D0C" w:rsidRDefault="00E70D0C" w:rsidP="00AF4D0F">
            <w:pPr>
              <w:pStyle w:val="Teksttreci0"/>
              <w:shd w:val="clear" w:color="auto" w:fill="auto"/>
              <w:spacing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Pzp.</w:t>
            </w:r>
          </w:p>
          <w:p w14:paraId="46CC898D" w14:textId="77777777" w:rsidR="002C6356" w:rsidRDefault="002C6356" w:rsidP="00AF4D0F">
            <w:pPr>
              <w:pStyle w:val="Teksttreci0"/>
              <w:shd w:val="clear" w:color="auto" w:fill="auto"/>
              <w:spacing w:line="240" w:lineRule="auto"/>
              <w:ind w:firstLine="0"/>
              <w:jc w:val="both"/>
              <w:rPr>
                <w:rFonts w:ascii="Arial" w:hAnsi="Arial" w:cs="Arial"/>
                <w:sz w:val="20"/>
                <w:szCs w:val="20"/>
              </w:rPr>
            </w:pPr>
          </w:p>
          <w:p w14:paraId="3DAC71FE" w14:textId="034DC4D1" w:rsidR="00960EE0" w:rsidRPr="00D23BF6" w:rsidRDefault="00960EE0" w:rsidP="00AF4D0F">
            <w:pPr>
              <w:pStyle w:val="Teksttreci0"/>
              <w:shd w:val="clear" w:color="auto" w:fill="auto"/>
              <w:spacing w:line="240" w:lineRule="auto"/>
              <w:ind w:firstLine="0"/>
              <w:jc w:val="both"/>
              <w:rPr>
                <w:rFonts w:ascii="Arial" w:hAnsi="Arial" w:cs="Arial"/>
                <w:sz w:val="10"/>
                <w:szCs w:val="10"/>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AF4D0F">
            <w:pPr>
              <w:tabs>
                <w:tab w:val="left" w:pos="408"/>
              </w:tabs>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AF4D0F">
            <w:pPr>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AF4D0F">
            <w:pPr>
              <w:tabs>
                <w:tab w:val="left" w:pos="408"/>
              </w:tabs>
              <w:jc w:val="center"/>
              <w:rPr>
                <w:b/>
              </w:rPr>
            </w:pPr>
          </w:p>
        </w:tc>
        <w:tc>
          <w:tcPr>
            <w:tcW w:w="7654" w:type="dxa"/>
            <w:tcBorders>
              <w:bottom w:val="single" w:sz="4" w:space="0" w:color="auto"/>
            </w:tcBorders>
          </w:tcPr>
          <w:p w14:paraId="14F75B74" w14:textId="77777777" w:rsidR="00D624CC" w:rsidRPr="00D23BF6" w:rsidRDefault="00D624CC" w:rsidP="00AF4D0F">
            <w:pPr>
              <w:jc w:val="both"/>
              <w:rPr>
                <w:b/>
                <w:bCs/>
                <w:color w:val="FF0000"/>
                <w:sz w:val="6"/>
                <w:szCs w:val="6"/>
              </w:rPr>
            </w:pPr>
          </w:p>
          <w:p w14:paraId="5203E4DC" w14:textId="77777777" w:rsidR="002C6356" w:rsidRDefault="002C6356" w:rsidP="00AF4D0F">
            <w:pPr>
              <w:jc w:val="both"/>
            </w:pPr>
          </w:p>
          <w:p w14:paraId="062463AD" w14:textId="2FC5CADA" w:rsidR="00E70D0C" w:rsidRDefault="00E70D0C" w:rsidP="00AF4D0F">
            <w:pPr>
              <w:jc w:val="both"/>
            </w:pPr>
            <w:r w:rsidRPr="007F5104">
              <w:t xml:space="preserve">Zamawiający </w:t>
            </w:r>
            <w:r w:rsidRPr="007F5104">
              <w:rPr>
                <w:b/>
                <w:u w:val="single"/>
              </w:rPr>
              <w:t>nie</w:t>
            </w:r>
            <w:r w:rsidR="00555EFC">
              <w:rPr>
                <w:b/>
                <w:u w:val="single"/>
              </w:rPr>
              <w:t> </w:t>
            </w:r>
            <w:r w:rsidRPr="007F5104">
              <w:rPr>
                <w:b/>
                <w:u w:val="single"/>
              </w:rPr>
              <w:t>przewiduje</w:t>
            </w:r>
            <w:r w:rsidRPr="007F5104">
              <w:t xml:space="preserve"> wprowadzenia przedmiotowych środków dowodowych  </w:t>
            </w:r>
          </w:p>
          <w:p w14:paraId="2B33991D" w14:textId="77777777" w:rsidR="002C6356" w:rsidRPr="007F5104" w:rsidRDefault="002C6356" w:rsidP="00AF4D0F">
            <w:pPr>
              <w:jc w:val="both"/>
            </w:pPr>
          </w:p>
          <w:p w14:paraId="0244DC21" w14:textId="77777777" w:rsidR="00D624CC" w:rsidRPr="00D23BF6" w:rsidRDefault="00D624CC" w:rsidP="00AF4D0F">
            <w:pPr>
              <w:rPr>
                <w:b/>
                <w:sz w:val="6"/>
                <w:szCs w:val="6"/>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AF4D0F">
            <w:pPr>
              <w:tabs>
                <w:tab w:val="left" w:pos="408"/>
              </w:tabs>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AF4D0F">
            <w:pPr>
              <w:tabs>
                <w:tab w:val="left" w:pos="408"/>
              </w:tabs>
              <w:rPr>
                <w:b/>
                <w:color w:val="FFFFFF" w:themeColor="background1"/>
              </w:rPr>
            </w:pPr>
            <w:r w:rsidRPr="00293AE1">
              <w:rPr>
                <w:b/>
                <w:color w:val="FFFFFF" w:themeColor="background1"/>
              </w:rPr>
              <w:t>Opis sposobu przygotowania ofert oraz wymagania formalne dotyczące składanych oświadczeń i dokumentów</w:t>
            </w:r>
          </w:p>
        </w:tc>
      </w:tr>
      <w:tr w:rsidR="00E70D0C" w:rsidRPr="00A639C4" w14:paraId="1FDBEECD" w14:textId="77777777" w:rsidTr="009E04CE">
        <w:tc>
          <w:tcPr>
            <w:tcW w:w="1526" w:type="dxa"/>
            <w:tcBorders>
              <w:bottom w:val="single" w:sz="4" w:space="0" w:color="auto"/>
            </w:tcBorders>
          </w:tcPr>
          <w:p w14:paraId="6BC33FCA" w14:textId="77777777" w:rsidR="00E70D0C" w:rsidRPr="00A639C4" w:rsidRDefault="00E70D0C" w:rsidP="00AF4D0F">
            <w:pPr>
              <w:tabs>
                <w:tab w:val="left" w:pos="408"/>
              </w:tabs>
              <w:jc w:val="center"/>
              <w:rPr>
                <w:b/>
              </w:rPr>
            </w:pPr>
          </w:p>
        </w:tc>
        <w:tc>
          <w:tcPr>
            <w:tcW w:w="7654" w:type="dxa"/>
            <w:tcBorders>
              <w:bottom w:val="single" w:sz="4" w:space="0" w:color="auto"/>
            </w:tcBorders>
          </w:tcPr>
          <w:p w14:paraId="24E02659" w14:textId="77777777" w:rsidR="002C6356" w:rsidRDefault="002C6356" w:rsidP="00AF4D0F">
            <w:pPr>
              <w:jc w:val="both"/>
              <w:rPr>
                <w:b/>
                <w:color w:val="000000"/>
                <w:u w:val="single"/>
              </w:rPr>
            </w:pPr>
          </w:p>
          <w:p w14:paraId="3C7323CA" w14:textId="7585B0E5" w:rsidR="00E70D0C" w:rsidRPr="00A639C4" w:rsidRDefault="00E70D0C" w:rsidP="00AF4D0F">
            <w:pPr>
              <w:jc w:val="both"/>
              <w:rPr>
                <w:b/>
                <w:color w:val="000000"/>
                <w:u w:val="single"/>
              </w:rPr>
            </w:pPr>
            <w:r w:rsidRPr="00A639C4">
              <w:rPr>
                <w:b/>
                <w:color w:val="000000"/>
                <w:u w:val="single"/>
              </w:rPr>
              <w:t>Wykonawca wraz z ofertą jest zobowiązany złożyć:</w:t>
            </w:r>
          </w:p>
          <w:p w14:paraId="76E60D25" w14:textId="10ABC1B4" w:rsidR="00330A19" w:rsidRPr="00A639C4" w:rsidRDefault="00330A19" w:rsidP="00AF4D0F">
            <w:pPr>
              <w:pStyle w:val="Akapitzlist"/>
              <w:numPr>
                <w:ilvl w:val="0"/>
                <w:numId w:val="6"/>
              </w:numPr>
              <w:jc w:val="both"/>
              <w:rPr>
                <w:color w:val="000000"/>
              </w:rPr>
            </w:pPr>
            <w:r w:rsidRPr="00E45427">
              <w:rPr>
                <w:color w:val="000000"/>
              </w:rPr>
              <w:t>Oświadczenie dotyczące braku podstaw wykluczenia, spełniani</w:t>
            </w:r>
            <w:r>
              <w:rPr>
                <w:color w:val="000000"/>
              </w:rPr>
              <w:t>a</w:t>
            </w:r>
            <w:r w:rsidRPr="00E45427">
              <w:rPr>
                <w:color w:val="000000"/>
              </w:rPr>
              <w:t xml:space="preserve"> warunków udziału w postępowaniu, certyfikatów</w:t>
            </w:r>
            <w:r>
              <w:rPr>
                <w:color w:val="000000"/>
              </w:rPr>
              <w:t>.</w:t>
            </w:r>
          </w:p>
          <w:p w14:paraId="729345B1" w14:textId="2FBC5D51" w:rsidR="00330A19" w:rsidRDefault="00330A19" w:rsidP="00AF4D0F">
            <w:pPr>
              <w:pStyle w:val="Akapitzlist"/>
              <w:numPr>
                <w:ilvl w:val="0"/>
                <w:numId w:val="6"/>
              </w:numPr>
              <w:jc w:val="both"/>
              <w:rPr>
                <w:color w:val="000000"/>
              </w:rPr>
            </w:pPr>
            <w:r>
              <w:rPr>
                <w:color w:val="000000"/>
              </w:rPr>
              <w:t>kosztorys ofertowy</w:t>
            </w:r>
            <w:r w:rsidR="002A44C1">
              <w:rPr>
                <w:color w:val="000000"/>
              </w:rPr>
              <w:t>.</w:t>
            </w:r>
          </w:p>
          <w:p w14:paraId="008A8645" w14:textId="2C4DFF11" w:rsidR="00330A19" w:rsidRPr="00A639C4" w:rsidRDefault="00330A19" w:rsidP="00AF4D0F">
            <w:pPr>
              <w:pStyle w:val="Akapitzlist"/>
              <w:numPr>
                <w:ilvl w:val="0"/>
                <w:numId w:val="6"/>
              </w:numPr>
              <w:jc w:val="both"/>
              <w:rPr>
                <w:color w:val="000000"/>
              </w:rPr>
            </w:pPr>
            <w:r w:rsidRPr="00A639C4">
              <w:rPr>
                <w:color w:val="000000"/>
              </w:rPr>
              <w:t>zobowiązanie innego podmiotu, o którym mowa w SWZ (jeżeli dotyczy)</w:t>
            </w:r>
            <w:r>
              <w:rPr>
                <w:color w:val="000000"/>
              </w:rPr>
              <w:t>.</w:t>
            </w:r>
          </w:p>
          <w:p w14:paraId="5D4DB9F7" w14:textId="77777777" w:rsidR="00330A19" w:rsidRPr="00A639C4" w:rsidRDefault="00330A19" w:rsidP="00AF4D0F">
            <w:pPr>
              <w:pStyle w:val="Akapitzlist"/>
              <w:numPr>
                <w:ilvl w:val="0"/>
                <w:numId w:val="6"/>
              </w:numPr>
              <w:jc w:val="both"/>
              <w:rPr>
                <w:color w:val="000000"/>
              </w:rPr>
            </w:pPr>
            <w:r w:rsidRPr="00A639C4">
              <w:rPr>
                <w:color w:val="000000"/>
              </w:rPr>
              <w:t xml:space="preserve">dokumenty, z których wynika prawo do podpisania oferty; odpowiednie pełnomocnictwa (jeżeli dotyczy). </w:t>
            </w:r>
          </w:p>
          <w:p w14:paraId="09E41BB7" w14:textId="3CFAED11" w:rsidR="00330A19" w:rsidRDefault="00330A19" w:rsidP="00AF4D0F">
            <w:pPr>
              <w:pStyle w:val="Akapitzlist"/>
              <w:numPr>
                <w:ilvl w:val="0"/>
                <w:numId w:val="6"/>
              </w:numPr>
              <w:jc w:val="both"/>
              <w:rPr>
                <w:color w:val="000000"/>
              </w:rPr>
            </w:pPr>
            <w:r w:rsidRPr="00E45427">
              <w:rPr>
                <w:color w:val="000000"/>
              </w:rPr>
              <w:t xml:space="preserve">Oświadczenie Wykonawców wspólnie ubiegających się o udzielenie zamówienia </w:t>
            </w:r>
            <w:r w:rsidRPr="00A639C4">
              <w:rPr>
                <w:color w:val="000000"/>
              </w:rPr>
              <w:t xml:space="preserve"> (jeżeli dotyczy</w:t>
            </w:r>
            <w:r>
              <w:rPr>
                <w:color w:val="000000"/>
              </w:rPr>
              <w:t>,</w:t>
            </w:r>
            <w:r w:rsidRPr="00A639C4">
              <w:rPr>
                <w:color w:val="000000"/>
              </w:rPr>
              <w:t xml:space="preserve"> tj. Konsorcja, Spółki cywilne)</w:t>
            </w:r>
            <w:r>
              <w:rPr>
                <w:color w:val="000000"/>
              </w:rPr>
              <w:t>.</w:t>
            </w:r>
          </w:p>
          <w:p w14:paraId="1C44E364" w14:textId="77777777" w:rsidR="002C6356" w:rsidRDefault="002C6356" w:rsidP="002C6356">
            <w:pPr>
              <w:pStyle w:val="Akapitzlist"/>
              <w:ind w:left="720"/>
              <w:jc w:val="both"/>
              <w:rPr>
                <w:color w:val="000000"/>
              </w:rPr>
            </w:pPr>
          </w:p>
          <w:p w14:paraId="7F7AAA15" w14:textId="77777777" w:rsidR="00E70D0C" w:rsidRPr="00330A19" w:rsidRDefault="00E70D0C" w:rsidP="00AF4D0F">
            <w:pPr>
              <w:pStyle w:val="Akapitzlist"/>
              <w:ind w:left="720"/>
              <w:jc w:val="both"/>
              <w:rPr>
                <w:b/>
                <w:sz w:val="8"/>
                <w:szCs w:val="8"/>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AF4D0F">
            <w:pPr>
              <w:tabs>
                <w:tab w:val="left" w:pos="408"/>
              </w:tabs>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E70D0C" w:rsidRPr="00293AE1" w:rsidRDefault="00E70D0C" w:rsidP="00AF4D0F">
            <w:pPr>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AF4D0F">
            <w:pPr>
              <w:tabs>
                <w:tab w:val="left" w:pos="408"/>
              </w:tabs>
              <w:jc w:val="center"/>
              <w:rPr>
                <w:b/>
              </w:rPr>
            </w:pPr>
          </w:p>
        </w:tc>
        <w:tc>
          <w:tcPr>
            <w:tcW w:w="7654" w:type="dxa"/>
            <w:tcBorders>
              <w:bottom w:val="single" w:sz="4" w:space="0" w:color="auto"/>
            </w:tcBorders>
          </w:tcPr>
          <w:p w14:paraId="202C363E" w14:textId="77777777" w:rsidR="00D624CC" w:rsidRPr="006C2AE7" w:rsidRDefault="00D624CC" w:rsidP="00AF4D0F">
            <w:pPr>
              <w:jc w:val="both"/>
              <w:rPr>
                <w:sz w:val="8"/>
                <w:szCs w:val="8"/>
              </w:rPr>
            </w:pPr>
          </w:p>
          <w:p w14:paraId="7AA2415A" w14:textId="77777777" w:rsidR="002C6356" w:rsidRDefault="002C6356" w:rsidP="00AF4D0F">
            <w:pPr>
              <w:jc w:val="both"/>
            </w:pPr>
          </w:p>
          <w:p w14:paraId="2531DFD7" w14:textId="19D42528" w:rsidR="00E70D0C" w:rsidRDefault="00E70D0C" w:rsidP="00AF4D0F">
            <w:pPr>
              <w:jc w:val="both"/>
            </w:pPr>
            <w:r w:rsidRPr="007F5104">
              <w:t xml:space="preserve">Zamawiający </w:t>
            </w:r>
            <w:r w:rsidR="00B2341A" w:rsidRPr="00B2341A">
              <w:rPr>
                <w:b/>
                <w:bCs/>
                <w:u w:val="single"/>
              </w:rPr>
              <w:t>nie</w:t>
            </w:r>
            <w:r w:rsidR="00B2341A" w:rsidRPr="00B2341A">
              <w:rPr>
                <w:u w:val="single"/>
              </w:rPr>
              <w:t xml:space="preserve"> </w:t>
            </w:r>
            <w:r w:rsidRPr="00B2341A">
              <w:rPr>
                <w:b/>
                <w:u w:val="single"/>
              </w:rPr>
              <w:t>przewiduje</w:t>
            </w:r>
            <w:r w:rsidR="00B2341A" w:rsidRPr="00B2341A">
              <w:rPr>
                <w:b/>
              </w:rPr>
              <w:t xml:space="preserve"> </w:t>
            </w:r>
            <w:r w:rsidRPr="00D624CC">
              <w:t>obowiązk</w:t>
            </w:r>
            <w:r w:rsidR="00B2341A">
              <w:t>u</w:t>
            </w:r>
            <w:r w:rsidRPr="00D624CC">
              <w:t xml:space="preserve"> wniesienia wadium przed upływem terminu składania ofert</w:t>
            </w:r>
            <w:r w:rsidR="00B2341A">
              <w:t>.</w:t>
            </w:r>
          </w:p>
          <w:p w14:paraId="70DE093C" w14:textId="77777777" w:rsidR="002C6356" w:rsidRPr="007F5104" w:rsidRDefault="002C6356" w:rsidP="00AF4D0F">
            <w:pPr>
              <w:jc w:val="both"/>
            </w:pPr>
          </w:p>
          <w:p w14:paraId="1675E3B7" w14:textId="77777777" w:rsidR="00E70D0C" w:rsidRPr="006C2AE7" w:rsidRDefault="00E70D0C" w:rsidP="00AF4D0F">
            <w:pPr>
              <w:jc w:val="both"/>
              <w:rPr>
                <w:b/>
                <w:sz w:val="8"/>
                <w:szCs w:val="8"/>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AF4D0F">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AF4D0F">
            <w:pPr>
              <w:tabs>
                <w:tab w:val="left" w:pos="408"/>
              </w:tabs>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293AE1" w:rsidRDefault="00E70D0C" w:rsidP="00AF4D0F">
            <w:pPr>
              <w:tabs>
                <w:tab w:val="left" w:pos="408"/>
              </w:tabs>
              <w:rPr>
                <w:b/>
                <w:color w:val="FFFFFF" w:themeColor="background1"/>
              </w:rPr>
            </w:pPr>
            <w:r w:rsidRPr="00293AE1">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AF4D0F">
            <w:pPr>
              <w:tabs>
                <w:tab w:val="left" w:pos="408"/>
              </w:tabs>
              <w:jc w:val="center"/>
              <w:rPr>
                <w:b/>
              </w:rPr>
            </w:pPr>
          </w:p>
        </w:tc>
        <w:tc>
          <w:tcPr>
            <w:tcW w:w="7654" w:type="dxa"/>
          </w:tcPr>
          <w:p w14:paraId="76C3D3D0" w14:textId="77777777" w:rsidR="002C6356" w:rsidRDefault="002C6356" w:rsidP="00AF4D0F">
            <w:pPr>
              <w:widowControl/>
              <w:autoSpaceDE/>
              <w:autoSpaceDN/>
              <w:adjustRightInd/>
              <w:jc w:val="both"/>
              <w:rPr>
                <w:rFonts w:eastAsia="Calibri"/>
              </w:rPr>
            </w:pPr>
          </w:p>
          <w:p w14:paraId="1E0112F0" w14:textId="74255540" w:rsidR="00E70D0C" w:rsidRPr="00425F2F" w:rsidRDefault="00E70D0C" w:rsidP="00AF4D0F">
            <w:pPr>
              <w:widowControl/>
              <w:autoSpaceDE/>
              <w:autoSpaceDN/>
              <w:adjustRightInd/>
              <w:jc w:val="both"/>
              <w:rPr>
                <w:rFonts w:eastAsia="Calibri"/>
              </w:rPr>
            </w:pPr>
            <w:r w:rsidRPr="00425F2F">
              <w:rPr>
                <w:rFonts w:eastAsia="Calibri"/>
              </w:rPr>
              <w:t xml:space="preserve">Termin składania ofert </w:t>
            </w:r>
            <w:r w:rsidR="00504274">
              <w:rPr>
                <w:b/>
                <w:color w:val="C00000"/>
              </w:rPr>
              <w:t>20</w:t>
            </w:r>
            <w:r w:rsidR="00374F34" w:rsidRPr="00425F2F">
              <w:rPr>
                <w:b/>
                <w:color w:val="C00000"/>
              </w:rPr>
              <w:t>.0</w:t>
            </w:r>
            <w:r w:rsidR="00330A19">
              <w:rPr>
                <w:b/>
                <w:color w:val="C00000"/>
              </w:rPr>
              <w:t>8</w:t>
            </w:r>
            <w:r w:rsidR="00374F34" w:rsidRPr="00425F2F">
              <w:rPr>
                <w:b/>
                <w:color w:val="C00000"/>
              </w:rPr>
              <w:t>.2026</w:t>
            </w:r>
            <w:r w:rsidRPr="00425F2F">
              <w:rPr>
                <w:b/>
                <w:bCs/>
                <w:color w:val="C00000"/>
                <w:kern w:val="28"/>
              </w:rPr>
              <w:t xml:space="preserve"> r.</w:t>
            </w:r>
            <w:r w:rsidRPr="00425F2F">
              <w:rPr>
                <w:b/>
                <w:color w:val="C00000"/>
              </w:rPr>
              <w:t xml:space="preserve"> do godziny </w:t>
            </w:r>
            <w:r w:rsidR="00374F34" w:rsidRPr="00425F2F">
              <w:rPr>
                <w:b/>
                <w:color w:val="C00000"/>
              </w:rPr>
              <w:t>09:00</w:t>
            </w:r>
          </w:p>
          <w:p w14:paraId="4525BD4C" w14:textId="77777777" w:rsidR="002C6356" w:rsidRDefault="002C6356" w:rsidP="00AF4D0F">
            <w:pPr>
              <w:widowControl/>
              <w:autoSpaceDE/>
              <w:autoSpaceDN/>
              <w:adjustRightInd/>
              <w:jc w:val="both"/>
              <w:rPr>
                <w:rFonts w:eastAsia="Calibri"/>
              </w:rPr>
            </w:pPr>
          </w:p>
          <w:p w14:paraId="2A4051D0" w14:textId="5754D201" w:rsidR="00E70D0C" w:rsidRPr="00425F2F" w:rsidRDefault="00E70D0C" w:rsidP="00AF4D0F">
            <w:pPr>
              <w:widowControl/>
              <w:autoSpaceDE/>
              <w:autoSpaceDN/>
              <w:adjustRightInd/>
              <w:jc w:val="both"/>
              <w:rPr>
                <w:rFonts w:eastAsia="Calibri"/>
              </w:rPr>
            </w:pPr>
            <w:r w:rsidRPr="00425F2F">
              <w:rPr>
                <w:rFonts w:eastAsia="Calibri"/>
              </w:rPr>
              <w:t xml:space="preserve">Termin otwarcia ofert </w:t>
            </w:r>
            <w:r w:rsidR="00504274">
              <w:rPr>
                <w:b/>
                <w:color w:val="C00000"/>
              </w:rPr>
              <w:t>20</w:t>
            </w:r>
            <w:r w:rsidR="00374F34" w:rsidRPr="00425F2F">
              <w:rPr>
                <w:b/>
                <w:color w:val="C00000"/>
              </w:rPr>
              <w:t>.</w:t>
            </w:r>
            <w:r w:rsidR="00A609DE" w:rsidRPr="00425F2F">
              <w:rPr>
                <w:b/>
                <w:color w:val="C00000"/>
              </w:rPr>
              <w:t>0</w:t>
            </w:r>
            <w:r w:rsidR="00330A19">
              <w:rPr>
                <w:b/>
                <w:color w:val="C00000"/>
              </w:rPr>
              <w:t>8</w:t>
            </w:r>
            <w:r w:rsidR="00374F34" w:rsidRPr="00425F2F">
              <w:rPr>
                <w:b/>
                <w:color w:val="C00000"/>
              </w:rPr>
              <w:t>.2026</w:t>
            </w:r>
            <w:r w:rsidRPr="00425F2F">
              <w:rPr>
                <w:b/>
                <w:bCs/>
                <w:color w:val="C00000"/>
                <w:kern w:val="28"/>
              </w:rPr>
              <w:t xml:space="preserve"> r.</w:t>
            </w:r>
            <w:r w:rsidRPr="00425F2F">
              <w:rPr>
                <w:b/>
                <w:color w:val="C00000"/>
              </w:rPr>
              <w:t xml:space="preserve"> godzina </w:t>
            </w:r>
            <w:r w:rsidR="00374F34" w:rsidRPr="00425F2F">
              <w:rPr>
                <w:b/>
                <w:color w:val="C00000"/>
              </w:rPr>
              <w:t>09:1</w:t>
            </w:r>
            <w:r w:rsidR="002C6356">
              <w:rPr>
                <w:b/>
                <w:color w:val="C00000"/>
              </w:rPr>
              <w:t>5</w:t>
            </w:r>
            <w:r w:rsidRPr="00425F2F">
              <w:rPr>
                <w:color w:val="C00000"/>
              </w:rPr>
              <w:t>.</w:t>
            </w:r>
          </w:p>
          <w:p w14:paraId="3519477A" w14:textId="77777777" w:rsidR="002C6356" w:rsidRDefault="002C6356" w:rsidP="00AF4D0F">
            <w:pPr>
              <w:tabs>
                <w:tab w:val="left" w:pos="408"/>
              </w:tabs>
            </w:pPr>
          </w:p>
          <w:p w14:paraId="679270FD" w14:textId="77777777" w:rsidR="00E70D0C" w:rsidRDefault="00E70D0C" w:rsidP="00AF4D0F">
            <w:pPr>
              <w:tabs>
                <w:tab w:val="left" w:pos="408"/>
              </w:tabs>
            </w:pPr>
            <w:r w:rsidRPr="00425F2F">
              <w:t>Ofertę należy złożyć na zasadach określonych w Pzp i SWZ.</w:t>
            </w:r>
          </w:p>
          <w:p w14:paraId="7B2FE857" w14:textId="53DBDF7B" w:rsidR="002C6356" w:rsidRPr="00425F2F" w:rsidRDefault="002C6356" w:rsidP="00AF4D0F">
            <w:pPr>
              <w:tabs>
                <w:tab w:val="left" w:pos="408"/>
              </w:tabs>
              <w:rPr>
                <w:b/>
              </w:rPr>
            </w:pPr>
          </w:p>
        </w:tc>
      </w:tr>
      <w:tr w:rsidR="00E70D0C" w:rsidRPr="00A639C4" w14:paraId="0F29E392" w14:textId="77777777" w:rsidTr="00293AE1">
        <w:tc>
          <w:tcPr>
            <w:tcW w:w="1526" w:type="dxa"/>
            <w:shd w:val="clear" w:color="auto" w:fill="0070C0"/>
          </w:tcPr>
          <w:p w14:paraId="78E63FBF" w14:textId="77777777" w:rsidR="00E70D0C" w:rsidRPr="00293AE1" w:rsidRDefault="00E70D0C" w:rsidP="00AF4D0F">
            <w:pPr>
              <w:tabs>
                <w:tab w:val="left" w:pos="408"/>
              </w:tabs>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425F2F" w:rsidRDefault="00E70D0C" w:rsidP="002C6356">
            <w:pPr>
              <w:tabs>
                <w:tab w:val="left" w:pos="408"/>
              </w:tabs>
              <w:rPr>
                <w:b/>
              </w:rPr>
            </w:pPr>
            <w:r w:rsidRPr="002C6356">
              <w:rPr>
                <w:b/>
                <w:color w:val="FFFFFF" w:themeColor="background1"/>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AF4D0F">
            <w:pPr>
              <w:tabs>
                <w:tab w:val="left" w:pos="408"/>
              </w:tabs>
              <w:jc w:val="center"/>
              <w:rPr>
                <w:b/>
              </w:rPr>
            </w:pPr>
          </w:p>
        </w:tc>
        <w:tc>
          <w:tcPr>
            <w:tcW w:w="7654" w:type="dxa"/>
            <w:tcBorders>
              <w:bottom w:val="single" w:sz="4" w:space="0" w:color="auto"/>
            </w:tcBorders>
          </w:tcPr>
          <w:p w14:paraId="76E89FDC" w14:textId="77777777" w:rsidR="002C6356" w:rsidRDefault="002C6356" w:rsidP="00AF4D0F">
            <w:pPr>
              <w:tabs>
                <w:tab w:val="left" w:pos="408"/>
              </w:tabs>
            </w:pPr>
          </w:p>
          <w:p w14:paraId="05F62AE6" w14:textId="18D7C0FE" w:rsidR="00E70D0C" w:rsidRDefault="00E70D0C" w:rsidP="00AF4D0F">
            <w:pPr>
              <w:tabs>
                <w:tab w:val="left" w:pos="408"/>
              </w:tabs>
              <w:rPr>
                <w:b/>
                <w:bCs/>
                <w:color w:val="C00000"/>
                <w:kern w:val="28"/>
              </w:rPr>
            </w:pPr>
            <w:r w:rsidRPr="00425F2F">
              <w:t xml:space="preserve">Termin związania ofertą do </w:t>
            </w:r>
            <w:r w:rsidR="0057698C">
              <w:rPr>
                <w:b/>
                <w:color w:val="C00000"/>
              </w:rPr>
              <w:t>1</w:t>
            </w:r>
            <w:r w:rsidR="00C54362">
              <w:rPr>
                <w:b/>
                <w:color w:val="C00000"/>
              </w:rPr>
              <w:t>8</w:t>
            </w:r>
            <w:r w:rsidR="00374F34" w:rsidRPr="00425F2F">
              <w:rPr>
                <w:b/>
                <w:color w:val="C00000"/>
              </w:rPr>
              <w:t>.0</w:t>
            </w:r>
            <w:r w:rsidR="00330A19">
              <w:rPr>
                <w:b/>
                <w:color w:val="C00000"/>
              </w:rPr>
              <w:t>9</w:t>
            </w:r>
            <w:r w:rsidR="00374F34" w:rsidRPr="00425F2F">
              <w:rPr>
                <w:b/>
                <w:color w:val="C00000"/>
              </w:rPr>
              <w:t>.2026</w:t>
            </w:r>
            <w:r w:rsidRPr="00425F2F">
              <w:rPr>
                <w:b/>
                <w:bCs/>
                <w:color w:val="C00000"/>
                <w:kern w:val="28"/>
              </w:rPr>
              <w:t xml:space="preserve"> r.</w:t>
            </w:r>
          </w:p>
          <w:p w14:paraId="51C92377" w14:textId="2EBF2B30" w:rsidR="002C6356" w:rsidRPr="00425F2F" w:rsidRDefault="002C6356" w:rsidP="00AF4D0F">
            <w:pPr>
              <w:tabs>
                <w:tab w:val="left" w:pos="408"/>
              </w:tabs>
              <w:rPr>
                <w:b/>
                <w:bCs/>
              </w:rPr>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AF4D0F">
            <w:pPr>
              <w:tabs>
                <w:tab w:val="left" w:pos="408"/>
              </w:tabs>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2C6356">
            <w:pPr>
              <w:rPr>
                <w:b/>
                <w:bCs/>
                <w:color w:val="FFFFFF" w:themeColor="background1"/>
              </w:rPr>
            </w:pPr>
            <w:r w:rsidRPr="00293AE1">
              <w:rPr>
                <w:b/>
                <w:bCs/>
                <w:color w:val="FFFFFF" w:themeColor="background1"/>
              </w:rPr>
              <w:t>Opis kryteriów oceny ofert, wraz z podaniem wag tych kryteriów i sposobu oceny ofert</w:t>
            </w:r>
          </w:p>
        </w:tc>
      </w:tr>
      <w:tr w:rsidR="00D624CC" w:rsidRPr="00A639C4" w14:paraId="5716D869" w14:textId="77777777" w:rsidTr="009E04CE">
        <w:tc>
          <w:tcPr>
            <w:tcW w:w="1526" w:type="dxa"/>
            <w:tcBorders>
              <w:bottom w:val="single" w:sz="4" w:space="0" w:color="auto"/>
            </w:tcBorders>
          </w:tcPr>
          <w:p w14:paraId="302B701E" w14:textId="77777777" w:rsidR="00D624CC" w:rsidRPr="00A639C4" w:rsidRDefault="00D624CC" w:rsidP="00AF4D0F">
            <w:pPr>
              <w:tabs>
                <w:tab w:val="left" w:pos="408"/>
              </w:tabs>
              <w:jc w:val="center"/>
              <w:rPr>
                <w:b/>
              </w:rPr>
            </w:pPr>
          </w:p>
        </w:tc>
        <w:tc>
          <w:tcPr>
            <w:tcW w:w="7654" w:type="dxa"/>
            <w:tcBorders>
              <w:bottom w:val="single" w:sz="4" w:space="0" w:color="auto"/>
            </w:tcBorders>
          </w:tcPr>
          <w:p w14:paraId="48D05A0A" w14:textId="77777777" w:rsidR="00FB3F5A" w:rsidRDefault="00FB3F5A" w:rsidP="00AF4D0F">
            <w:pPr>
              <w:tabs>
                <w:tab w:val="left" w:pos="408"/>
              </w:tabs>
              <w:ind w:left="360"/>
              <w:jc w:val="center"/>
              <w:rPr>
                <w:b/>
                <w:sz w:val="16"/>
                <w:szCs w:val="16"/>
              </w:rPr>
            </w:pPr>
          </w:p>
          <w:p w14:paraId="6D5563CD" w14:textId="77777777" w:rsidR="00872910" w:rsidRDefault="00872910" w:rsidP="00872910">
            <w:pPr>
              <w:pStyle w:val="Akapitzlist"/>
              <w:widowControl/>
              <w:numPr>
                <w:ilvl w:val="0"/>
                <w:numId w:val="2"/>
              </w:numPr>
              <w:tabs>
                <w:tab w:val="clear" w:pos="1800"/>
              </w:tabs>
              <w:autoSpaceDE/>
              <w:autoSpaceDN/>
              <w:adjustRightInd/>
              <w:ind w:left="425" w:hanging="425"/>
              <w:jc w:val="both"/>
            </w:pPr>
            <w:r w:rsidRPr="007F5104">
              <w:t>Przy wyborze najkorzystniejszej oferty Zamawiający będzie się kierował następującymi kryteriami oceny ofert:</w:t>
            </w:r>
          </w:p>
          <w:p w14:paraId="7FE29E10" w14:textId="77777777" w:rsidR="00872910" w:rsidRPr="007F5104" w:rsidRDefault="00872910" w:rsidP="00872910">
            <w:pPr>
              <w:pStyle w:val="Akapitzlist"/>
              <w:widowControl/>
              <w:autoSpaceDE/>
              <w:autoSpaceDN/>
              <w:adjustRightInd/>
              <w:ind w:left="425"/>
              <w:jc w:val="both"/>
            </w:pPr>
          </w:p>
          <w:p w14:paraId="33D6CFEA" w14:textId="77777777" w:rsidR="00872910" w:rsidRPr="007F5104" w:rsidRDefault="00872910" w:rsidP="00872910">
            <w:pPr>
              <w:pStyle w:val="Akapitzlist"/>
              <w:widowControl/>
              <w:numPr>
                <w:ilvl w:val="0"/>
                <w:numId w:val="9"/>
              </w:numPr>
              <w:tabs>
                <w:tab w:val="clear" w:pos="1800"/>
                <w:tab w:val="num" w:pos="1446"/>
              </w:tabs>
              <w:autoSpaceDE/>
              <w:autoSpaceDN/>
              <w:adjustRightInd/>
              <w:ind w:left="737"/>
            </w:pPr>
            <w:r w:rsidRPr="007F5104">
              <w:rPr>
                <w:b/>
              </w:rPr>
              <w:t>Cena (C)</w:t>
            </w:r>
            <w:r w:rsidRPr="007F5104">
              <w:t xml:space="preserve"> – waga kryterium 60 %;</w:t>
            </w:r>
          </w:p>
          <w:p w14:paraId="52F30079" w14:textId="77777777" w:rsidR="00872910" w:rsidRPr="007F5104" w:rsidRDefault="00872910" w:rsidP="00872910">
            <w:pPr>
              <w:pStyle w:val="Akapitzlist"/>
              <w:widowControl/>
              <w:numPr>
                <w:ilvl w:val="0"/>
                <w:numId w:val="9"/>
              </w:numPr>
              <w:tabs>
                <w:tab w:val="clear" w:pos="1800"/>
                <w:tab w:val="num" w:pos="1446"/>
              </w:tabs>
              <w:autoSpaceDE/>
              <w:autoSpaceDN/>
              <w:adjustRightInd/>
              <w:ind w:left="737"/>
            </w:pPr>
            <w:r w:rsidRPr="007F5104">
              <w:rPr>
                <w:b/>
              </w:rPr>
              <w:t>Kryterium jakościowe – okres gwarancji i rękojmi za wady –</w:t>
            </w:r>
            <w:r w:rsidRPr="007F5104">
              <w:t xml:space="preserve"> waga kryterium 40 %.</w:t>
            </w:r>
          </w:p>
          <w:p w14:paraId="4F661233" w14:textId="77777777" w:rsidR="00872910" w:rsidRPr="007F5104" w:rsidRDefault="00872910" w:rsidP="00872910">
            <w:pPr>
              <w:pStyle w:val="Akapitzlist"/>
              <w:widowControl/>
              <w:numPr>
                <w:ilvl w:val="0"/>
                <w:numId w:val="2"/>
              </w:numPr>
              <w:tabs>
                <w:tab w:val="clear" w:pos="1800"/>
              </w:tabs>
              <w:autoSpaceDE/>
              <w:autoSpaceDN/>
              <w:adjustRightInd/>
              <w:ind w:left="426" w:hanging="426"/>
              <w:jc w:val="both"/>
            </w:pPr>
            <w:r w:rsidRPr="007F5104">
              <w:lastRenderedPageBreak/>
              <w:tab/>
              <w:t>Zasady oceny ofert w poszczególnych kryteriach:</w:t>
            </w:r>
          </w:p>
          <w:p w14:paraId="19D50C1E" w14:textId="77777777" w:rsidR="00872910" w:rsidRPr="007F5104" w:rsidRDefault="00872910" w:rsidP="00872910">
            <w:pPr>
              <w:pStyle w:val="Akapitzlist"/>
              <w:widowControl/>
              <w:numPr>
                <w:ilvl w:val="0"/>
                <w:numId w:val="3"/>
              </w:numPr>
              <w:autoSpaceDE/>
              <w:autoSpaceDN/>
              <w:adjustRightInd/>
              <w:ind w:left="910" w:hanging="484"/>
              <w:contextualSpacing/>
              <w:jc w:val="both"/>
              <w:rPr>
                <w:b/>
              </w:rPr>
            </w:pPr>
            <w:r w:rsidRPr="007F5104">
              <w:rPr>
                <w:b/>
              </w:rPr>
              <w:tab/>
              <w:t>Cena (C) – waga kryterium 60 %</w:t>
            </w:r>
          </w:p>
          <w:p w14:paraId="1D3E895B" w14:textId="77777777" w:rsidR="00872910" w:rsidRPr="007F5104" w:rsidRDefault="00872910" w:rsidP="00872910">
            <w:pPr>
              <w:pStyle w:val="Akapitzlist"/>
              <w:ind w:left="1452"/>
              <w:rPr>
                <w:b/>
              </w:rPr>
            </w:pPr>
            <w:r w:rsidRPr="007F5104">
              <w:rPr>
                <w:b/>
              </w:rPr>
              <w:t xml:space="preserve">cena najniższa brutto </w:t>
            </w:r>
            <w:r w:rsidRPr="007F5104">
              <w:rPr>
                <w:b/>
              </w:rPr>
              <w:br/>
              <w:t xml:space="preserve">spośród wszystkich złożonych ofert </w:t>
            </w:r>
            <w:r w:rsidRPr="007F5104">
              <w:rPr>
                <w:b/>
              </w:rPr>
              <w:br/>
              <w:t>niepodlegających odrzuceniu</w:t>
            </w:r>
          </w:p>
          <w:p w14:paraId="03283337" w14:textId="77777777" w:rsidR="00872910" w:rsidRPr="007F5104" w:rsidRDefault="00872910" w:rsidP="00872910">
            <w:pPr>
              <w:pStyle w:val="Akapitzlist"/>
              <w:ind w:left="1080"/>
              <w:jc w:val="both"/>
            </w:pPr>
            <w:r w:rsidRPr="007F5104">
              <w:rPr>
                <w:b/>
              </w:rPr>
              <w:t>C =</w:t>
            </w:r>
            <w:r w:rsidRPr="007F5104">
              <w:t xml:space="preserve"> </w:t>
            </w:r>
            <w:r w:rsidRPr="007F5104">
              <w:rPr>
                <w:strike/>
              </w:rPr>
              <w:t xml:space="preserve">------------------------------------------------ </w:t>
            </w:r>
            <w:r w:rsidRPr="007F5104">
              <w:t xml:space="preserve">  </w:t>
            </w:r>
            <w:r w:rsidRPr="007F5104">
              <w:rPr>
                <w:b/>
              </w:rPr>
              <w:t>x 100 pkt x 60 %</w:t>
            </w:r>
          </w:p>
          <w:p w14:paraId="38417F93" w14:textId="77777777" w:rsidR="00872910" w:rsidRPr="007F5104" w:rsidRDefault="00872910" w:rsidP="00872910">
            <w:pPr>
              <w:pStyle w:val="Akapitzlist"/>
              <w:ind w:left="1452"/>
              <w:jc w:val="both"/>
              <w:rPr>
                <w:b/>
              </w:rPr>
            </w:pPr>
            <w:r w:rsidRPr="007F5104">
              <w:rPr>
                <w:b/>
              </w:rPr>
              <w:t>cena oferty ocenianej brutto</w:t>
            </w:r>
          </w:p>
          <w:p w14:paraId="43C805E4" w14:textId="77777777" w:rsidR="00872910" w:rsidRPr="007F5104" w:rsidRDefault="00872910" w:rsidP="00872910">
            <w:pPr>
              <w:widowControl/>
              <w:autoSpaceDE/>
              <w:autoSpaceDN/>
              <w:adjustRightInd/>
              <w:contextualSpacing/>
              <w:jc w:val="both"/>
            </w:pPr>
            <w:r w:rsidRPr="007F5104">
              <w:t>Podstawą przyznania punktów w kryterium „cena” będzie cena ofertowa brutto podana przez Wykonawcę w Formularzu Ofertowym.</w:t>
            </w:r>
          </w:p>
          <w:p w14:paraId="6B96E45A" w14:textId="77777777" w:rsidR="00872910" w:rsidRPr="007F5104" w:rsidRDefault="00872910" w:rsidP="00872910">
            <w:pPr>
              <w:widowControl/>
              <w:autoSpaceDE/>
              <w:autoSpaceDN/>
              <w:adjustRightInd/>
              <w:contextualSpacing/>
              <w:jc w:val="both"/>
            </w:pPr>
            <w:r w:rsidRPr="007F5104">
              <w:t>Cena ofertowa brutto musi uwzględniać wszelkie koszty jakie Wykonawca poniesie w związku z realizacją przedmiotu zamówienia.</w:t>
            </w:r>
          </w:p>
          <w:p w14:paraId="16C33973" w14:textId="77777777" w:rsidR="00872910" w:rsidRDefault="00872910" w:rsidP="00872910">
            <w:pPr>
              <w:pStyle w:val="Akapitzlist"/>
              <w:widowControl/>
              <w:autoSpaceDE/>
              <w:autoSpaceDN/>
              <w:adjustRightInd/>
              <w:ind w:left="1358"/>
              <w:jc w:val="both"/>
            </w:pPr>
          </w:p>
          <w:p w14:paraId="5A7FA1DB" w14:textId="77777777" w:rsidR="00872910" w:rsidRDefault="00872910" w:rsidP="00872910">
            <w:pPr>
              <w:pStyle w:val="Akapitzlist"/>
              <w:widowControl/>
              <w:numPr>
                <w:ilvl w:val="0"/>
                <w:numId w:val="3"/>
              </w:numPr>
              <w:autoSpaceDE/>
              <w:autoSpaceDN/>
              <w:adjustRightInd/>
              <w:ind w:left="870"/>
              <w:contextualSpacing/>
              <w:jc w:val="both"/>
              <w:rPr>
                <w:b/>
              </w:rPr>
            </w:pPr>
            <w:r w:rsidRPr="007F5104">
              <w:rPr>
                <w:b/>
              </w:rPr>
              <w:tab/>
              <w:t xml:space="preserve">Kryterium jakościowe – okres gwarancji i rękojmi  za wady </w:t>
            </w:r>
          </w:p>
          <w:p w14:paraId="6D71276C" w14:textId="77777777" w:rsidR="00872910" w:rsidRPr="007F5104" w:rsidRDefault="00872910" w:rsidP="00872910">
            <w:pPr>
              <w:pStyle w:val="Akapitzlist"/>
              <w:widowControl/>
              <w:autoSpaceDE/>
              <w:autoSpaceDN/>
              <w:adjustRightInd/>
              <w:ind w:left="1416"/>
              <w:jc w:val="both"/>
              <w:rPr>
                <w:b/>
              </w:rPr>
            </w:pPr>
            <w:r w:rsidRPr="007F5104">
              <w:rPr>
                <w:b/>
              </w:rPr>
              <w:t>– waga kryterium 40 %</w:t>
            </w:r>
          </w:p>
          <w:p w14:paraId="29024469" w14:textId="77777777" w:rsidR="00872910" w:rsidRPr="007F5104" w:rsidRDefault="00872910" w:rsidP="00872910">
            <w:pPr>
              <w:widowControl/>
              <w:rPr>
                <w:rFonts w:eastAsiaTheme="minorHAnsi"/>
                <w:lang w:eastAsia="en-US"/>
              </w:rPr>
            </w:pPr>
          </w:p>
          <w:p w14:paraId="57073274" w14:textId="77777777" w:rsidR="00872910" w:rsidRPr="007F5104" w:rsidRDefault="00872910" w:rsidP="00872910">
            <w:pPr>
              <w:jc w:val="both"/>
            </w:pPr>
            <w:r w:rsidRPr="007F5104">
              <w:t>W tym kryterium zostanie przyznana następująca liczba punktów:</w:t>
            </w:r>
          </w:p>
          <w:p w14:paraId="4A2782D4" w14:textId="77777777" w:rsidR="00872910" w:rsidRDefault="00872910" w:rsidP="00872910">
            <w:pPr>
              <w:ind w:left="851"/>
              <w:jc w:val="both"/>
            </w:pPr>
          </w:p>
          <w:tbl>
            <w:tblPr>
              <w:tblW w:w="6556" w:type="dxa"/>
              <w:tblLayout w:type="fixed"/>
              <w:tblCellMar>
                <w:left w:w="70" w:type="dxa"/>
                <w:right w:w="70" w:type="dxa"/>
              </w:tblCellMar>
              <w:tblLook w:val="04A0" w:firstRow="1" w:lastRow="0" w:firstColumn="1" w:lastColumn="0" w:noHBand="0" w:noVBand="1"/>
            </w:tblPr>
            <w:tblGrid>
              <w:gridCol w:w="847"/>
              <w:gridCol w:w="4575"/>
              <w:gridCol w:w="1134"/>
            </w:tblGrid>
            <w:tr w:rsidR="00872910" w:rsidRPr="007F5104" w14:paraId="414A72C1" w14:textId="77777777" w:rsidTr="002E523E">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68D2CE10" w14:textId="77777777" w:rsidR="00872910" w:rsidRPr="00B007A8" w:rsidRDefault="00872910" w:rsidP="00052201">
                  <w:pPr>
                    <w:framePr w:hSpace="141" w:wrap="around" w:vAnchor="text" w:hAnchor="text" w:x="392" w:y="1"/>
                    <w:suppressOverlap/>
                    <w:jc w:val="center"/>
                    <w:rPr>
                      <w:b/>
                      <w:bCs/>
                    </w:rPr>
                  </w:pPr>
                  <w:r w:rsidRPr="00B007A8">
                    <w:rPr>
                      <w:b/>
                      <w:bCs/>
                    </w:rPr>
                    <w:t>Lp.</w:t>
                  </w:r>
                </w:p>
              </w:tc>
              <w:tc>
                <w:tcPr>
                  <w:tcW w:w="4575" w:type="dxa"/>
                  <w:tcBorders>
                    <w:top w:val="single" w:sz="4" w:space="0" w:color="auto"/>
                    <w:left w:val="nil"/>
                    <w:bottom w:val="single" w:sz="4" w:space="0" w:color="auto"/>
                    <w:right w:val="single" w:sz="4" w:space="0" w:color="auto"/>
                  </w:tcBorders>
                  <w:noWrap/>
                  <w:vAlign w:val="bottom"/>
                  <w:hideMark/>
                </w:tcPr>
                <w:p w14:paraId="7A382DDA" w14:textId="77777777" w:rsidR="00872910" w:rsidRPr="00B007A8" w:rsidRDefault="00872910" w:rsidP="00052201">
                  <w:pPr>
                    <w:framePr w:hSpace="141" w:wrap="around" w:vAnchor="text" w:hAnchor="text" w:x="392" w:y="1"/>
                    <w:suppressOverlap/>
                    <w:jc w:val="center"/>
                    <w:rPr>
                      <w:b/>
                      <w:bCs/>
                    </w:rPr>
                  </w:pPr>
                  <w:r w:rsidRPr="00B007A8">
                    <w:rPr>
                      <w:b/>
                      <w:bCs/>
                    </w:rPr>
                    <w:t>wariant</w:t>
                  </w:r>
                </w:p>
              </w:tc>
              <w:tc>
                <w:tcPr>
                  <w:tcW w:w="1134" w:type="dxa"/>
                  <w:tcBorders>
                    <w:top w:val="single" w:sz="4" w:space="0" w:color="auto"/>
                    <w:left w:val="nil"/>
                    <w:bottom w:val="single" w:sz="4" w:space="0" w:color="auto"/>
                    <w:right w:val="single" w:sz="4" w:space="0" w:color="auto"/>
                  </w:tcBorders>
                  <w:vAlign w:val="center"/>
                </w:tcPr>
                <w:p w14:paraId="5843EF91" w14:textId="77777777" w:rsidR="00872910" w:rsidRPr="00B007A8" w:rsidRDefault="00872910" w:rsidP="00052201">
                  <w:pPr>
                    <w:framePr w:hSpace="141" w:wrap="around" w:vAnchor="text" w:hAnchor="text" w:x="392" w:y="1"/>
                    <w:suppressOverlap/>
                    <w:jc w:val="center"/>
                    <w:rPr>
                      <w:b/>
                      <w:bCs/>
                    </w:rPr>
                  </w:pPr>
                  <w:r w:rsidRPr="00B007A8">
                    <w:rPr>
                      <w:b/>
                      <w:bCs/>
                    </w:rPr>
                    <w:t>punkty</w:t>
                  </w:r>
                </w:p>
              </w:tc>
            </w:tr>
            <w:tr w:rsidR="00872910" w:rsidRPr="007F5104" w14:paraId="52771EF6" w14:textId="77777777" w:rsidTr="002E523E">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60213139" w14:textId="77777777" w:rsidR="00872910" w:rsidRPr="00B007A8" w:rsidRDefault="00872910" w:rsidP="00052201">
                  <w:pPr>
                    <w:framePr w:hSpace="141" w:wrap="around" w:vAnchor="text" w:hAnchor="text" w:x="392" w:y="1"/>
                    <w:suppressOverlap/>
                    <w:jc w:val="center"/>
                    <w:rPr>
                      <w:bCs/>
                    </w:rPr>
                  </w:pPr>
                  <w:r w:rsidRPr="00B007A8">
                    <w:rPr>
                      <w:bCs/>
                    </w:rPr>
                    <w:t>1.</w:t>
                  </w:r>
                </w:p>
              </w:tc>
              <w:tc>
                <w:tcPr>
                  <w:tcW w:w="4575" w:type="dxa"/>
                  <w:tcBorders>
                    <w:top w:val="single" w:sz="4" w:space="0" w:color="auto"/>
                    <w:left w:val="nil"/>
                    <w:bottom w:val="single" w:sz="4" w:space="0" w:color="auto"/>
                    <w:right w:val="single" w:sz="4" w:space="0" w:color="auto"/>
                  </w:tcBorders>
                  <w:noWrap/>
                  <w:vAlign w:val="bottom"/>
                </w:tcPr>
                <w:p w14:paraId="746A531C" w14:textId="77777777" w:rsidR="00872910" w:rsidRPr="00B007A8" w:rsidRDefault="00872910" w:rsidP="00052201">
                  <w:pPr>
                    <w:framePr w:hSpace="141" w:wrap="around" w:vAnchor="text" w:hAnchor="text" w:x="392" w:y="1"/>
                    <w:suppressOverlap/>
                    <w:jc w:val="center"/>
                    <w:rPr>
                      <w:bCs/>
                    </w:rPr>
                  </w:pPr>
                  <w:r w:rsidRPr="00B007A8">
                    <w:rPr>
                      <w:bCs/>
                    </w:rPr>
                    <w:t xml:space="preserve">okres gwarancji i rękojmi za wady 5 lat </w:t>
                  </w:r>
                </w:p>
              </w:tc>
              <w:tc>
                <w:tcPr>
                  <w:tcW w:w="1134" w:type="dxa"/>
                  <w:tcBorders>
                    <w:top w:val="single" w:sz="4" w:space="0" w:color="auto"/>
                    <w:left w:val="nil"/>
                    <w:bottom w:val="single" w:sz="4" w:space="0" w:color="auto"/>
                    <w:right w:val="single" w:sz="4" w:space="0" w:color="auto"/>
                  </w:tcBorders>
                  <w:vAlign w:val="center"/>
                </w:tcPr>
                <w:p w14:paraId="2E035F98" w14:textId="77777777" w:rsidR="00872910" w:rsidRPr="00B007A8" w:rsidRDefault="00872910" w:rsidP="00052201">
                  <w:pPr>
                    <w:framePr w:hSpace="141" w:wrap="around" w:vAnchor="text" w:hAnchor="text" w:x="392" w:y="1"/>
                    <w:suppressOverlap/>
                    <w:jc w:val="center"/>
                    <w:rPr>
                      <w:b/>
                    </w:rPr>
                  </w:pPr>
                  <w:r w:rsidRPr="00B007A8">
                    <w:rPr>
                      <w:b/>
                    </w:rPr>
                    <w:t>0 pkt.</w:t>
                  </w:r>
                </w:p>
              </w:tc>
            </w:tr>
            <w:tr w:rsidR="00872910" w:rsidRPr="007F5104" w14:paraId="11C192DB" w14:textId="77777777" w:rsidTr="002E523E">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3EEBADEA" w14:textId="77777777" w:rsidR="00872910" w:rsidRPr="00B007A8" w:rsidRDefault="00872910" w:rsidP="00052201">
                  <w:pPr>
                    <w:framePr w:hSpace="141" w:wrap="around" w:vAnchor="text" w:hAnchor="text" w:x="392" w:y="1"/>
                    <w:suppressOverlap/>
                    <w:jc w:val="center"/>
                    <w:rPr>
                      <w:bCs/>
                    </w:rPr>
                  </w:pPr>
                  <w:r w:rsidRPr="00B007A8">
                    <w:rPr>
                      <w:bCs/>
                    </w:rPr>
                    <w:t>2.</w:t>
                  </w:r>
                </w:p>
              </w:tc>
              <w:tc>
                <w:tcPr>
                  <w:tcW w:w="4575" w:type="dxa"/>
                  <w:tcBorders>
                    <w:top w:val="single" w:sz="4" w:space="0" w:color="auto"/>
                    <w:left w:val="nil"/>
                    <w:bottom w:val="single" w:sz="4" w:space="0" w:color="auto"/>
                    <w:right w:val="single" w:sz="4" w:space="0" w:color="auto"/>
                  </w:tcBorders>
                  <w:noWrap/>
                  <w:vAlign w:val="bottom"/>
                </w:tcPr>
                <w:p w14:paraId="727BCF15" w14:textId="77777777" w:rsidR="00872910" w:rsidRPr="00B007A8" w:rsidRDefault="00872910" w:rsidP="00052201">
                  <w:pPr>
                    <w:framePr w:hSpace="141" w:wrap="around" w:vAnchor="text" w:hAnchor="text" w:x="392" w:y="1"/>
                    <w:suppressOverlap/>
                    <w:jc w:val="center"/>
                    <w:rPr>
                      <w:bCs/>
                    </w:rPr>
                  </w:pPr>
                  <w:r w:rsidRPr="00B007A8">
                    <w:rPr>
                      <w:bCs/>
                    </w:rPr>
                    <w:t>okres gwarancji i rękojmi za wady 6 lat</w:t>
                  </w:r>
                </w:p>
              </w:tc>
              <w:tc>
                <w:tcPr>
                  <w:tcW w:w="1134" w:type="dxa"/>
                  <w:tcBorders>
                    <w:top w:val="single" w:sz="4" w:space="0" w:color="auto"/>
                    <w:left w:val="nil"/>
                    <w:bottom w:val="single" w:sz="4" w:space="0" w:color="auto"/>
                    <w:right w:val="single" w:sz="4" w:space="0" w:color="auto"/>
                  </w:tcBorders>
                  <w:vAlign w:val="center"/>
                </w:tcPr>
                <w:p w14:paraId="12C45A1C" w14:textId="77777777" w:rsidR="00872910" w:rsidRPr="00B007A8" w:rsidRDefault="00872910" w:rsidP="00052201">
                  <w:pPr>
                    <w:framePr w:hSpace="141" w:wrap="around" w:vAnchor="text" w:hAnchor="text" w:x="392" w:y="1"/>
                    <w:suppressOverlap/>
                    <w:jc w:val="center"/>
                    <w:rPr>
                      <w:b/>
                    </w:rPr>
                  </w:pPr>
                  <w:r w:rsidRPr="00B007A8">
                    <w:rPr>
                      <w:b/>
                    </w:rPr>
                    <w:t>40 pkt.</w:t>
                  </w:r>
                </w:p>
              </w:tc>
            </w:tr>
          </w:tbl>
          <w:p w14:paraId="6F6DBBD7" w14:textId="77777777" w:rsidR="00872910" w:rsidRPr="00D342E3" w:rsidRDefault="00872910" w:rsidP="00AF4D0F">
            <w:pPr>
              <w:tabs>
                <w:tab w:val="left" w:pos="408"/>
              </w:tabs>
              <w:ind w:left="360"/>
              <w:jc w:val="center"/>
              <w:rPr>
                <w:b/>
                <w:sz w:val="16"/>
                <w:szCs w:val="16"/>
              </w:rPr>
            </w:pPr>
          </w:p>
          <w:p w14:paraId="7C1B07CC" w14:textId="77777777" w:rsidR="00FB3F5A" w:rsidRPr="00F66AF8" w:rsidRDefault="00FB3F5A" w:rsidP="00AF4D0F">
            <w:pPr>
              <w:jc w:val="both"/>
              <w:rPr>
                <w:color w:val="000000"/>
              </w:rPr>
            </w:pPr>
            <w:r w:rsidRPr="00F66AF8">
              <w:rPr>
                <w:color w:val="000000"/>
              </w:rPr>
              <w:t xml:space="preserve">Najkrótszy wymagany przez zamawiającego okres gwarancji i rękojmi za wady to </w:t>
            </w:r>
          </w:p>
          <w:p w14:paraId="0F559F50" w14:textId="4A21C568" w:rsidR="00FB3F5A" w:rsidRPr="00F66AF8" w:rsidRDefault="002C6356" w:rsidP="00AF4D0F">
            <w:pPr>
              <w:jc w:val="both"/>
              <w:rPr>
                <w:color w:val="000000"/>
              </w:rPr>
            </w:pPr>
            <w:r>
              <w:rPr>
                <w:color w:val="000000"/>
              </w:rPr>
              <w:t>5</w:t>
            </w:r>
            <w:r w:rsidR="00E87D5D">
              <w:rPr>
                <w:color w:val="000000"/>
              </w:rPr>
              <w:t xml:space="preserve"> lat</w:t>
            </w:r>
            <w:r w:rsidR="00FB3F5A" w:rsidRPr="00F66AF8">
              <w:rPr>
                <w:color w:val="000000"/>
              </w:rPr>
              <w:t>.</w:t>
            </w:r>
            <w:r>
              <w:rPr>
                <w:color w:val="000000"/>
              </w:rPr>
              <w:t xml:space="preserve"> </w:t>
            </w:r>
            <w:r w:rsidR="00FB3F5A" w:rsidRPr="00F66AF8">
              <w:rPr>
                <w:color w:val="000000"/>
              </w:rPr>
              <w:t xml:space="preserve">Wykonawca może zaproponować okres gwarancji i rękojmi za wady tylko </w:t>
            </w:r>
            <w:r w:rsidR="00FB3F5A" w:rsidRPr="00F66AF8">
              <w:rPr>
                <w:color w:val="000000"/>
              </w:rPr>
              <w:br/>
            </w:r>
            <w:r w:rsidR="00FB3F5A" w:rsidRPr="00F66AF8">
              <w:rPr>
                <w:color w:val="000000"/>
                <w:u w:val="single"/>
              </w:rPr>
              <w:t>w pełnych latach</w:t>
            </w:r>
            <w:r w:rsidR="00FB3F5A" w:rsidRPr="00F66AF8">
              <w:rPr>
                <w:color w:val="000000"/>
              </w:rPr>
              <w:t>.</w:t>
            </w:r>
          </w:p>
          <w:p w14:paraId="6898AA78" w14:textId="1D07DFEB" w:rsidR="00FB3F5A" w:rsidRDefault="00FB3F5A" w:rsidP="002C6356">
            <w:pPr>
              <w:widowControl/>
              <w:jc w:val="both"/>
              <w:rPr>
                <w:rFonts w:eastAsiaTheme="minorHAnsi"/>
                <w:lang w:eastAsia="en-US"/>
              </w:rPr>
            </w:pPr>
            <w:r w:rsidRPr="00F66AF8">
              <w:rPr>
                <w:rFonts w:eastAsiaTheme="minorHAnsi"/>
                <w:lang w:eastAsia="en-US"/>
              </w:rPr>
              <w:t>Za najkorzystniejszą zostanie uznana oferta Wykonawcy, który spełni wszystkie postawione w niniejszym SWZ warunki oraz uzyska łącznie największą liczbę punktów (P) stanowiących sumę punktów przyznanych w ramach każdego z podanych kryteriów</w:t>
            </w:r>
            <w:r w:rsidR="002C6356">
              <w:rPr>
                <w:rFonts w:eastAsiaTheme="minorHAnsi"/>
                <w:lang w:eastAsia="en-US"/>
              </w:rPr>
              <w:t>.</w:t>
            </w:r>
          </w:p>
          <w:p w14:paraId="0F700259" w14:textId="5F9F1169" w:rsidR="00372E61" w:rsidRPr="008D363B" w:rsidRDefault="00372E61" w:rsidP="00AF4D0F">
            <w:pPr>
              <w:jc w:val="both"/>
              <w:rPr>
                <w:b/>
                <w:sz w:val="18"/>
                <w:szCs w:val="18"/>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AF4D0F">
            <w:pPr>
              <w:tabs>
                <w:tab w:val="left" w:pos="408"/>
              </w:tabs>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E70D0C" w:rsidRPr="00293AE1" w:rsidRDefault="00E70D0C" w:rsidP="00AF4D0F">
            <w:pPr>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AF4D0F">
            <w:pPr>
              <w:tabs>
                <w:tab w:val="left" w:pos="408"/>
              </w:tabs>
              <w:jc w:val="center"/>
              <w:rPr>
                <w:b/>
              </w:rPr>
            </w:pPr>
          </w:p>
        </w:tc>
        <w:tc>
          <w:tcPr>
            <w:tcW w:w="7654" w:type="dxa"/>
            <w:tcBorders>
              <w:bottom w:val="single" w:sz="4" w:space="0" w:color="auto"/>
            </w:tcBorders>
          </w:tcPr>
          <w:p w14:paraId="21F5ACF5" w14:textId="77777777" w:rsidR="002C6356" w:rsidRDefault="002C6356" w:rsidP="00AF4D0F">
            <w:pPr>
              <w:jc w:val="both"/>
            </w:pPr>
          </w:p>
          <w:p w14:paraId="19E2AE27" w14:textId="68F8F1B7" w:rsidR="00E634E9" w:rsidRDefault="00E634E9" w:rsidP="00AF4D0F">
            <w:pPr>
              <w:jc w:val="both"/>
            </w:pPr>
            <w:r w:rsidRPr="00E634E9">
              <w:t xml:space="preserve">Zamawiający </w:t>
            </w:r>
            <w:r w:rsidRPr="00E634E9">
              <w:rPr>
                <w:b/>
                <w:u w:val="single"/>
              </w:rPr>
              <w:t>nie przewiduje obowiązku wniesienia zabezpieczenia</w:t>
            </w:r>
            <w:r w:rsidRPr="00E634E9">
              <w:t xml:space="preserve"> należytego wykonania umowy</w:t>
            </w:r>
          </w:p>
          <w:p w14:paraId="7D715E0B" w14:textId="77777777" w:rsidR="002C6356" w:rsidRPr="00E634E9" w:rsidRDefault="002C6356" w:rsidP="00AF4D0F">
            <w:pPr>
              <w:jc w:val="both"/>
            </w:pPr>
          </w:p>
          <w:p w14:paraId="6FEBA61A" w14:textId="477EB639" w:rsidR="00E70D0C" w:rsidRPr="00145B04" w:rsidRDefault="00E70D0C" w:rsidP="00AF4D0F">
            <w:pPr>
              <w:jc w:val="both"/>
              <w:rPr>
                <w:b/>
                <w:sz w:val="8"/>
                <w:szCs w:val="8"/>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AF4D0F">
            <w:pPr>
              <w:tabs>
                <w:tab w:val="left" w:pos="408"/>
              </w:tabs>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AF4D0F">
            <w:pPr>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AF4D0F">
            <w:pPr>
              <w:tabs>
                <w:tab w:val="left" w:pos="408"/>
              </w:tabs>
              <w:rPr>
                <w:b/>
              </w:rPr>
            </w:pPr>
          </w:p>
        </w:tc>
        <w:tc>
          <w:tcPr>
            <w:tcW w:w="7654" w:type="dxa"/>
          </w:tcPr>
          <w:p w14:paraId="6F62279D" w14:textId="77777777" w:rsidR="002C6356" w:rsidRDefault="002C6356" w:rsidP="00AF4D0F">
            <w:pPr>
              <w:tabs>
                <w:tab w:val="left" w:pos="408"/>
              </w:tabs>
              <w:contextualSpacing/>
              <w:jc w:val="both"/>
            </w:pPr>
          </w:p>
          <w:p w14:paraId="785A8A8F" w14:textId="0131D26C" w:rsidR="00E70D0C" w:rsidRDefault="00E70D0C" w:rsidP="00AF4D0F">
            <w:pPr>
              <w:tabs>
                <w:tab w:val="left" w:pos="408"/>
              </w:tabs>
              <w:contextualSpacing/>
              <w:jc w:val="both"/>
            </w:pPr>
            <w:r w:rsidRPr="007F5104">
              <w:t xml:space="preserve">Zamawiający przewiduje możliwość zmiany zawartej umowy w stosunku do treści wybranej oferty w zakresie uregulowanym w art. 454-455 Pzp.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Pzp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6401F0BF" w14:textId="77777777" w:rsidR="002C6356" w:rsidRPr="007F5104" w:rsidRDefault="002C6356" w:rsidP="00AF4D0F">
            <w:pPr>
              <w:tabs>
                <w:tab w:val="left" w:pos="408"/>
              </w:tabs>
              <w:contextualSpacing/>
              <w:jc w:val="both"/>
            </w:pPr>
          </w:p>
          <w:p w14:paraId="12E2EF54" w14:textId="77777777" w:rsidR="00E70D0C" w:rsidRDefault="00E70D0C" w:rsidP="00AF4D0F">
            <w:pPr>
              <w:tabs>
                <w:tab w:val="left" w:pos="408"/>
              </w:tabs>
              <w:rPr>
                <w:b/>
                <w:sz w:val="16"/>
                <w:szCs w:val="16"/>
              </w:rPr>
            </w:pPr>
          </w:p>
          <w:p w14:paraId="670F28F5" w14:textId="77777777" w:rsidR="00872910" w:rsidRDefault="00872910" w:rsidP="00AF4D0F">
            <w:pPr>
              <w:tabs>
                <w:tab w:val="left" w:pos="408"/>
              </w:tabs>
              <w:rPr>
                <w:b/>
                <w:sz w:val="16"/>
                <w:szCs w:val="16"/>
              </w:rPr>
            </w:pPr>
          </w:p>
          <w:p w14:paraId="4C83D68D" w14:textId="77777777" w:rsidR="00872910" w:rsidRDefault="00872910" w:rsidP="00AF4D0F">
            <w:pPr>
              <w:tabs>
                <w:tab w:val="left" w:pos="408"/>
              </w:tabs>
              <w:rPr>
                <w:b/>
                <w:sz w:val="16"/>
                <w:szCs w:val="16"/>
              </w:rPr>
            </w:pPr>
          </w:p>
          <w:p w14:paraId="786EEB18" w14:textId="593C6AFC" w:rsidR="00872910" w:rsidRPr="00F57637" w:rsidRDefault="00872910" w:rsidP="00AF4D0F">
            <w:pPr>
              <w:tabs>
                <w:tab w:val="left" w:pos="408"/>
              </w:tabs>
              <w:rPr>
                <w:b/>
                <w:sz w:val="16"/>
                <w:szCs w:val="16"/>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AF4D0F">
            <w:pPr>
              <w:tabs>
                <w:tab w:val="left" w:pos="408"/>
              </w:tabs>
              <w:jc w:val="center"/>
              <w:rPr>
                <w:b/>
                <w:color w:val="FFFFFF" w:themeColor="background1"/>
              </w:rPr>
            </w:pPr>
            <w:r w:rsidRPr="00293AE1">
              <w:rPr>
                <w:b/>
                <w:color w:val="FFFFFF" w:themeColor="background1"/>
              </w:rPr>
              <w:lastRenderedPageBreak/>
              <w:t>Pkt 1.8 IDW</w:t>
            </w:r>
          </w:p>
        </w:tc>
        <w:tc>
          <w:tcPr>
            <w:tcW w:w="7654" w:type="dxa"/>
            <w:shd w:val="clear" w:color="auto" w:fill="0070C0"/>
          </w:tcPr>
          <w:p w14:paraId="7E95BA28" w14:textId="77047639" w:rsidR="00E70D0C" w:rsidRPr="00293AE1" w:rsidRDefault="00E70D0C" w:rsidP="00AF4D0F">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AF4D0F">
            <w:pPr>
              <w:tabs>
                <w:tab w:val="left" w:pos="408"/>
              </w:tabs>
              <w:rPr>
                <w:b/>
              </w:rPr>
            </w:pPr>
          </w:p>
        </w:tc>
        <w:tc>
          <w:tcPr>
            <w:tcW w:w="7654" w:type="dxa"/>
          </w:tcPr>
          <w:p w14:paraId="24DA875B" w14:textId="77777777" w:rsidR="002C6356" w:rsidRDefault="002C6356" w:rsidP="00AF4D0F">
            <w:pPr>
              <w:jc w:val="both"/>
            </w:pPr>
          </w:p>
          <w:p w14:paraId="4F586115" w14:textId="397DA974" w:rsidR="00E70D0C" w:rsidRPr="007F5104" w:rsidRDefault="00E70D0C" w:rsidP="00AF4D0F">
            <w:pPr>
              <w:jc w:val="both"/>
            </w:pPr>
            <w:r w:rsidRPr="007F5104">
              <w:t>Do komunikowania się z wykonawcami uprawnione są następujące osoby:</w:t>
            </w:r>
          </w:p>
          <w:p w14:paraId="0C914E3B" w14:textId="77777777" w:rsidR="00E70D0C" w:rsidRPr="007F5104" w:rsidRDefault="00E70D0C" w:rsidP="00AF4D0F">
            <w:pPr>
              <w:jc w:val="both"/>
              <w:rPr>
                <w:b/>
              </w:rPr>
            </w:pPr>
            <w:r w:rsidRPr="007F5104">
              <w:rPr>
                <w:b/>
              </w:rPr>
              <w:t>Organizacja postępowania:</w:t>
            </w:r>
          </w:p>
          <w:p w14:paraId="7A6532FF" w14:textId="77777777" w:rsidR="00D624CC" w:rsidRDefault="00E70D0C" w:rsidP="00AF4D0F">
            <w:pPr>
              <w:pStyle w:val="Akapitzlist"/>
              <w:numPr>
                <w:ilvl w:val="0"/>
                <w:numId w:val="10"/>
              </w:numPr>
              <w:jc w:val="both"/>
            </w:pPr>
            <w:r w:rsidRPr="007F5104">
              <w:t>Mariusz Górak – Naczelnik Wydziału Zamówień Publicznych</w:t>
            </w:r>
          </w:p>
          <w:p w14:paraId="6898E49C" w14:textId="7EA8A45B" w:rsidR="00E70D0C" w:rsidRDefault="002C6356" w:rsidP="00AF4D0F">
            <w:pPr>
              <w:pStyle w:val="Akapitzlist"/>
              <w:numPr>
                <w:ilvl w:val="0"/>
                <w:numId w:val="10"/>
              </w:numPr>
              <w:jc w:val="both"/>
            </w:pPr>
            <w:r>
              <w:t>Adam Homa</w:t>
            </w:r>
            <w:r w:rsidR="00D624CC">
              <w:t xml:space="preserve"> </w:t>
            </w:r>
            <w:r w:rsidR="00307CE1">
              <w:t>–</w:t>
            </w:r>
            <w:r w:rsidR="00E70D0C" w:rsidRPr="007F5104">
              <w:t xml:space="preserve"> Sekretarz Komisji Przetargowej</w:t>
            </w:r>
            <w:r w:rsidR="00E70D0C" w:rsidRPr="00A639C4">
              <w:t xml:space="preserve"> </w:t>
            </w:r>
          </w:p>
          <w:p w14:paraId="5E89CA57" w14:textId="77777777" w:rsidR="002C6356" w:rsidRDefault="002C6356" w:rsidP="002C6356">
            <w:pPr>
              <w:pStyle w:val="Akapitzlist"/>
              <w:ind w:left="720"/>
              <w:jc w:val="both"/>
            </w:pPr>
          </w:p>
          <w:p w14:paraId="13DDE609" w14:textId="49DEE2B8" w:rsidR="0033093C" w:rsidRPr="00A761A2" w:rsidRDefault="0033093C" w:rsidP="00AF4D0F">
            <w:pPr>
              <w:tabs>
                <w:tab w:val="left" w:pos="408"/>
              </w:tabs>
              <w:rPr>
                <w:sz w:val="14"/>
                <w:szCs w:val="14"/>
              </w:rPr>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AF4D0F">
            <w:pPr>
              <w:jc w:val="center"/>
              <w:rPr>
                <w:b/>
                <w:bCs/>
                <w:color w:val="FFFFFF" w:themeColor="background1"/>
              </w:rPr>
            </w:pPr>
            <w:bookmarkStart w:id="2" w:name="_Hlk155339952"/>
            <w:r w:rsidRPr="00293AE1">
              <w:rPr>
                <w:b/>
                <w:bCs/>
                <w:color w:val="FFFFFF" w:themeColor="background1"/>
              </w:rPr>
              <w:t>Koniec PIDP</w:t>
            </w:r>
          </w:p>
        </w:tc>
      </w:tr>
    </w:tbl>
    <w:bookmarkEnd w:id="2"/>
    <w:p w14:paraId="7D520801" w14:textId="4F09FDA2" w:rsidR="009E04CE" w:rsidRPr="009E04CE" w:rsidRDefault="009E04CE" w:rsidP="00AF4D0F">
      <w:pPr>
        <w:tabs>
          <w:tab w:val="left" w:pos="3342"/>
        </w:tabs>
      </w:pPr>
      <w:r>
        <w:tab/>
      </w:r>
    </w:p>
    <w:sectPr w:rsidR="009E04CE" w:rsidRPr="009E04CE" w:rsidSect="008671F1">
      <w:headerReference w:type="default" r:id="rId10"/>
      <w:footerReference w:type="default" r:id="rId11"/>
      <w:pgSz w:w="11906" w:h="16838" w:code="9"/>
      <w:pgMar w:top="1077" w:right="1418" w:bottom="1077"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09523" w14:textId="77777777" w:rsidR="007A0292" w:rsidRDefault="007A0292" w:rsidP="00235CCF">
      <w:r>
        <w:separator/>
      </w:r>
    </w:p>
  </w:endnote>
  <w:endnote w:type="continuationSeparator" w:id="0">
    <w:p w14:paraId="52F63709" w14:textId="77777777" w:rsidR="007A0292" w:rsidRDefault="007A0292"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2A782F6A" w:rsidR="00E70D0C" w:rsidRDefault="00687455" w:rsidP="00E70D0C">
          <w:pPr>
            <w:pStyle w:val="Stopka"/>
            <w:jc w:val="center"/>
          </w:pPr>
          <w:r>
            <w:rPr>
              <w:b/>
              <w:bCs/>
            </w:rPr>
            <w:t xml:space="preserve">- </w:t>
          </w:r>
          <w:r w:rsidRPr="00971921">
            <w:rPr>
              <w:b/>
              <w:bCs/>
            </w:rPr>
            <w:t>wersja</w:t>
          </w:r>
          <w:r>
            <w:rPr>
              <w:b/>
              <w:bCs/>
            </w:rPr>
            <w:t xml:space="preserve"> 4.</w:t>
          </w:r>
          <w:r w:rsidRPr="00971921">
            <w:rPr>
              <w:b/>
              <w:bCs/>
            </w:rPr>
            <w:t>202</w:t>
          </w:r>
          <w:r>
            <w:rPr>
              <w:b/>
              <w:bCs/>
            </w:rPr>
            <w:t>6 -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0B221" w14:textId="77777777" w:rsidR="007A0292" w:rsidRDefault="007A0292" w:rsidP="00235CCF">
      <w:r>
        <w:separator/>
      </w:r>
    </w:p>
  </w:footnote>
  <w:footnote w:type="continuationSeparator" w:id="0">
    <w:p w14:paraId="77AB649A" w14:textId="77777777" w:rsidR="007A0292" w:rsidRDefault="007A0292"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69"/>
    </w:tblGrid>
    <w:tr w:rsidR="00717740" w:rsidRPr="002718B5" w14:paraId="6DBFE498" w14:textId="77777777" w:rsidTr="008671F1">
      <w:trPr>
        <w:trHeight w:val="896"/>
      </w:trPr>
      <w:tc>
        <w:tcPr>
          <w:tcW w:w="3544" w:type="dxa"/>
          <w:shd w:val="clear" w:color="auto" w:fill="FFFFFF"/>
        </w:tcPr>
        <w:p w14:paraId="30B1FC05" w14:textId="344E3A7D" w:rsidR="00717740" w:rsidRPr="008671F1" w:rsidRDefault="00293AE1" w:rsidP="00293AE1">
          <w:pPr>
            <w:ind w:left="33" w:hanging="33"/>
            <w:rPr>
              <w:noProof/>
              <w:sz w:val="16"/>
              <w:szCs w:val="16"/>
            </w:rPr>
          </w:pPr>
          <w:r w:rsidRPr="00CA6529">
            <w:rPr>
              <w:noProof/>
            </w:rPr>
            <w:drawing>
              <wp:inline distT="0" distB="0" distL="0" distR="0" wp14:anchorId="38268EAC" wp14:editId="2E1B2089">
                <wp:extent cx="1955165" cy="579422"/>
                <wp:effectExtent l="0" t="0" r="6985"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66752" cy="582856"/>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Pr="0099042A" w:rsidRDefault="00293AE1" w:rsidP="00293AE1">
          <w:pPr>
            <w:pStyle w:val="Nagwek"/>
            <w:jc w:val="center"/>
            <w:rPr>
              <w:b/>
              <w:bCs/>
              <w:sz w:val="12"/>
              <w:szCs w:val="12"/>
            </w:rPr>
          </w:pPr>
        </w:p>
        <w:p w14:paraId="1B88E4D8" w14:textId="53F1F4A6" w:rsidR="00717740" w:rsidRPr="00CA6529" w:rsidRDefault="00293AE1" w:rsidP="00293AE1">
          <w:pPr>
            <w:pStyle w:val="Nagwek"/>
            <w:jc w:val="center"/>
            <w:rPr>
              <w:b/>
            </w:rPr>
          </w:pPr>
          <w:r w:rsidRPr="00B74C3B">
            <w:rPr>
              <w:b/>
              <w:bCs/>
            </w:rPr>
            <w:t>PZDW/WZP/243/</w:t>
          </w:r>
          <w:r w:rsidR="006B5E90">
            <w:rPr>
              <w:b/>
              <w:bCs/>
            </w:rPr>
            <w:t>W</w:t>
          </w:r>
          <w:r w:rsidR="00AF4D0F">
            <w:rPr>
              <w:b/>
              <w:bCs/>
            </w:rPr>
            <w:t>J</w:t>
          </w:r>
          <w:r w:rsidR="006B5E90">
            <w:rPr>
              <w:b/>
              <w:bCs/>
            </w:rPr>
            <w:t>/</w:t>
          </w:r>
          <w:r w:rsidR="00AF4D0F">
            <w:rPr>
              <w:b/>
              <w:bCs/>
            </w:rPr>
            <w:t>37</w:t>
          </w:r>
          <w:r w:rsidR="006B5E90">
            <w:rPr>
              <w:b/>
              <w:bCs/>
            </w:rPr>
            <w:t>/2026</w:t>
          </w:r>
        </w:p>
      </w:tc>
    </w:tr>
    <w:tr w:rsidR="00717740" w:rsidRPr="002718B5" w14:paraId="5F77227F" w14:textId="77777777" w:rsidTr="00293AE1">
      <w:trPr>
        <w:trHeight w:val="296"/>
      </w:trPr>
      <w:tc>
        <w:tcPr>
          <w:tcW w:w="9215" w:type="dxa"/>
          <w:gridSpan w:val="2"/>
          <w:shd w:val="clear" w:color="auto" w:fill="FFFFFF"/>
        </w:tcPr>
        <w:p w14:paraId="31E857FB" w14:textId="23C7C930" w:rsidR="00E70D0C" w:rsidRPr="008671F1" w:rsidRDefault="00717740" w:rsidP="00E70D0C">
          <w:pPr>
            <w:pStyle w:val="Nagwek"/>
            <w:jc w:val="center"/>
            <w:rPr>
              <w:b/>
              <w:sz w:val="12"/>
              <w:szCs w:val="12"/>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Pzp)</w:t>
          </w:r>
          <w:r>
            <w:rPr>
              <w:b/>
            </w:rPr>
            <w:br/>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A76116" w:rsidRDefault="00293AE1" w:rsidP="00235CCF">
    <w:pPr>
      <w:pStyle w:val="Nagwek"/>
      <w:rPr>
        <w:rFonts w:eastAsiaTheme="majorEastAsia"/>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946CF"/>
    <w:multiLevelType w:val="hybridMultilevel"/>
    <w:tmpl w:val="8376BFB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B271BCB"/>
    <w:multiLevelType w:val="hybridMultilevel"/>
    <w:tmpl w:val="033EC76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21E45D4"/>
    <w:multiLevelType w:val="hybridMultilevel"/>
    <w:tmpl w:val="FFFFFFFF"/>
    <w:lvl w:ilvl="0" w:tplc="862262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14B4B"/>
    <w:multiLevelType w:val="hybridMultilevel"/>
    <w:tmpl w:val="9A12390A"/>
    <w:lvl w:ilvl="0" w:tplc="DE7E158E">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6" w15:restartNumberingAfterBreak="0">
    <w:nsid w:val="18953D96"/>
    <w:multiLevelType w:val="hybridMultilevel"/>
    <w:tmpl w:val="4B30CDB2"/>
    <w:lvl w:ilvl="0" w:tplc="527E0A88">
      <w:numFmt w:val="bullet"/>
      <w:lvlText w:val="•"/>
      <w:lvlJc w:val="left"/>
      <w:pPr>
        <w:ind w:left="1035" w:hanging="675"/>
      </w:pPr>
      <w:rPr>
        <w:rFonts w:ascii="Arial" w:eastAsia="Calibr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96D1FA4"/>
    <w:multiLevelType w:val="hybridMultilevel"/>
    <w:tmpl w:val="8634111E"/>
    <w:lvl w:ilvl="0" w:tplc="862262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6820D7E"/>
    <w:multiLevelType w:val="hybridMultilevel"/>
    <w:tmpl w:val="7C622266"/>
    <w:lvl w:ilvl="0" w:tplc="DE7E15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35232F"/>
    <w:multiLevelType w:val="hybridMultilevel"/>
    <w:tmpl w:val="D13C8310"/>
    <w:lvl w:ilvl="0" w:tplc="668472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B5D3FE4"/>
    <w:multiLevelType w:val="multilevel"/>
    <w:tmpl w:val="AA6EF28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2160" w:hanging="720"/>
      </w:pPr>
      <w:rPr>
        <w:rFonts w:hint="default"/>
        <w:b/>
      </w:rPr>
    </w:lvl>
    <w:lvl w:ilvl="3">
      <w:start w:val="1"/>
      <w:numFmt w:val="decimalZero"/>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6" w15:restartNumberingAfterBreak="0">
    <w:nsid w:val="2D3B762F"/>
    <w:multiLevelType w:val="hybridMultilevel"/>
    <w:tmpl w:val="C520FBD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210C43"/>
    <w:multiLevelType w:val="hybridMultilevel"/>
    <w:tmpl w:val="1D6AEA3E"/>
    <w:lvl w:ilvl="0" w:tplc="04150015">
      <w:start w:val="1"/>
      <w:numFmt w:val="upp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6EB2553"/>
    <w:multiLevelType w:val="hybridMultilevel"/>
    <w:tmpl w:val="E75C60B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C513280"/>
    <w:multiLevelType w:val="hybridMultilevel"/>
    <w:tmpl w:val="E4D0A284"/>
    <w:lvl w:ilvl="0" w:tplc="FFFFFFFF">
      <w:start w:val="1"/>
      <w:numFmt w:val="decimal"/>
      <w:lvlText w:val="%1."/>
      <w:lvlJc w:val="left"/>
      <w:pPr>
        <w:ind w:left="644" w:hanging="360"/>
      </w:pPr>
      <w:rPr>
        <w:rFonts w:hint="default"/>
        <w:u w:val="none"/>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CBA606F"/>
    <w:multiLevelType w:val="hybridMultilevel"/>
    <w:tmpl w:val="8AF209DA"/>
    <w:lvl w:ilvl="0" w:tplc="428C7726">
      <w:start w:val="3"/>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0A95466"/>
    <w:multiLevelType w:val="hybridMultilevel"/>
    <w:tmpl w:val="B5224F9E"/>
    <w:lvl w:ilvl="0" w:tplc="03B448F8">
      <w:numFmt w:val="bullet"/>
      <w:lvlText w:val="•"/>
      <w:lvlJc w:val="left"/>
      <w:pPr>
        <w:ind w:left="1035" w:hanging="675"/>
      </w:pPr>
      <w:rPr>
        <w:rFonts w:ascii="Arial" w:eastAsia="Calibr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42E683B"/>
    <w:multiLevelType w:val="hybridMultilevel"/>
    <w:tmpl w:val="CCD47C2C"/>
    <w:lvl w:ilvl="0" w:tplc="DE7E15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AE90A78"/>
    <w:multiLevelType w:val="hybridMultilevel"/>
    <w:tmpl w:val="9446EBCA"/>
    <w:lvl w:ilvl="0" w:tplc="72DE3BD6">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4D841659"/>
    <w:multiLevelType w:val="hybridMultilevel"/>
    <w:tmpl w:val="9140A9A0"/>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4E6B2768"/>
    <w:multiLevelType w:val="multilevel"/>
    <w:tmpl w:val="1B40AA44"/>
    <w:lvl w:ilvl="0">
      <w:start w:val="1"/>
      <w:numFmt w:val="decimal"/>
      <w:lvlText w:val="%1."/>
      <w:lvlJc w:val="left"/>
      <w:pPr>
        <w:ind w:left="1004" w:hanging="360"/>
      </w:pPr>
      <w:rPr>
        <w:rFonts w:ascii="Arial" w:eastAsia="Times New Roman" w:hAnsi="Arial" w:cs="Arial"/>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516" w:hanging="720"/>
      </w:pPr>
      <w:rPr>
        <w:rFonts w:hint="default"/>
      </w:rPr>
    </w:lvl>
    <w:lvl w:ilvl="3">
      <w:start w:val="1"/>
      <w:numFmt w:val="decimal"/>
      <w:isLgl/>
      <w:lvlText w:val="%1.%2.%3.%4"/>
      <w:lvlJc w:val="left"/>
      <w:pPr>
        <w:ind w:left="1592" w:hanging="720"/>
      </w:pPr>
      <w:rPr>
        <w:rFonts w:hint="default"/>
      </w:rPr>
    </w:lvl>
    <w:lvl w:ilvl="4">
      <w:start w:val="1"/>
      <w:numFmt w:val="decimal"/>
      <w:isLgl/>
      <w:lvlText w:val="%1.%2.%3.%4.%5"/>
      <w:lvlJc w:val="left"/>
      <w:pPr>
        <w:ind w:left="2028" w:hanging="1080"/>
      </w:pPr>
      <w:rPr>
        <w:rFonts w:hint="default"/>
      </w:rPr>
    </w:lvl>
    <w:lvl w:ilvl="5">
      <w:start w:val="1"/>
      <w:numFmt w:val="decimal"/>
      <w:isLgl/>
      <w:lvlText w:val="%1.%2.%3.%4.%5.%6"/>
      <w:lvlJc w:val="left"/>
      <w:pPr>
        <w:ind w:left="2104" w:hanging="1080"/>
      </w:pPr>
      <w:rPr>
        <w:rFonts w:hint="default"/>
      </w:rPr>
    </w:lvl>
    <w:lvl w:ilvl="6">
      <w:start w:val="1"/>
      <w:numFmt w:val="decimal"/>
      <w:isLgl/>
      <w:lvlText w:val="%1.%2.%3.%4.%5.%6.%7"/>
      <w:lvlJc w:val="left"/>
      <w:pPr>
        <w:ind w:left="254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3052" w:hanging="1800"/>
      </w:pPr>
      <w:rPr>
        <w:rFonts w:hint="default"/>
      </w:rPr>
    </w:lvl>
  </w:abstractNum>
  <w:abstractNum w:abstractNumId="28"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9"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2" w15:restartNumberingAfterBreak="0">
    <w:nsid w:val="59A97CF5"/>
    <w:multiLevelType w:val="hybridMultilevel"/>
    <w:tmpl w:val="76284344"/>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6CFA0FA6"/>
    <w:multiLevelType w:val="hybridMultilevel"/>
    <w:tmpl w:val="F0905AD2"/>
    <w:lvl w:ilvl="0" w:tplc="DE7E15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F8876DA"/>
    <w:multiLevelType w:val="hybridMultilevel"/>
    <w:tmpl w:val="CD8CE9C6"/>
    <w:lvl w:ilvl="0" w:tplc="A162ACC0">
      <w:start w:val="2"/>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E71B41"/>
    <w:multiLevelType w:val="hybridMultilevel"/>
    <w:tmpl w:val="86644A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524F8E"/>
    <w:multiLevelType w:val="hybridMultilevel"/>
    <w:tmpl w:val="8C0C21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575535E"/>
    <w:multiLevelType w:val="hybridMultilevel"/>
    <w:tmpl w:val="2A847C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90C0EE2"/>
    <w:multiLevelType w:val="multilevel"/>
    <w:tmpl w:val="699042A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A20658F"/>
    <w:multiLevelType w:val="hybridMultilevel"/>
    <w:tmpl w:val="DA40728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D422F67"/>
    <w:multiLevelType w:val="hybridMultilevel"/>
    <w:tmpl w:val="5720FA30"/>
    <w:lvl w:ilvl="0" w:tplc="72DE3BD6">
      <w:start w:val="1"/>
      <w:numFmt w:val="bullet"/>
      <w:lvlText w:val="-"/>
      <w:lvlJc w:val="left"/>
      <w:pPr>
        <w:ind w:left="436" w:hanging="360"/>
      </w:pPr>
      <w:rPr>
        <w:rFonts w:ascii="Arial" w:hAnsi="Arial" w:hint="default"/>
      </w:rPr>
    </w:lvl>
    <w:lvl w:ilvl="1" w:tplc="04150003" w:tentative="1">
      <w:start w:val="1"/>
      <w:numFmt w:val="bullet"/>
      <w:lvlText w:val="o"/>
      <w:lvlJc w:val="left"/>
      <w:pPr>
        <w:ind w:left="1156" w:hanging="360"/>
      </w:pPr>
      <w:rPr>
        <w:rFonts w:ascii="Courier New" w:hAnsi="Courier New" w:cs="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cs="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cs="Courier New" w:hint="default"/>
      </w:rPr>
    </w:lvl>
    <w:lvl w:ilvl="8" w:tplc="04150005" w:tentative="1">
      <w:start w:val="1"/>
      <w:numFmt w:val="bullet"/>
      <w:lvlText w:val=""/>
      <w:lvlJc w:val="left"/>
      <w:pPr>
        <w:ind w:left="6196" w:hanging="360"/>
      </w:pPr>
      <w:rPr>
        <w:rFonts w:ascii="Wingdings" w:hAnsi="Wingdings" w:hint="default"/>
      </w:rPr>
    </w:lvl>
  </w:abstractNum>
  <w:num w:numId="1" w16cid:durableId="36976295">
    <w:abstractNumId w:val="28"/>
  </w:num>
  <w:num w:numId="2" w16cid:durableId="1546598068">
    <w:abstractNumId w:val="18"/>
  </w:num>
  <w:num w:numId="3" w16cid:durableId="1947927781">
    <w:abstractNumId w:val="31"/>
  </w:num>
  <w:num w:numId="4" w16cid:durableId="723412913">
    <w:abstractNumId w:val="9"/>
  </w:num>
  <w:num w:numId="5" w16cid:durableId="727806384">
    <w:abstractNumId w:val="27"/>
  </w:num>
  <w:num w:numId="6" w16cid:durableId="379984669">
    <w:abstractNumId w:val="12"/>
  </w:num>
  <w:num w:numId="7" w16cid:durableId="341586878">
    <w:abstractNumId w:val="2"/>
  </w:num>
  <w:num w:numId="8" w16cid:durableId="690882306">
    <w:abstractNumId w:val="14"/>
  </w:num>
  <w:num w:numId="9" w16cid:durableId="862282157">
    <w:abstractNumId w:val="30"/>
  </w:num>
  <w:num w:numId="10" w16cid:durableId="591551408">
    <w:abstractNumId w:val="4"/>
  </w:num>
  <w:num w:numId="11" w16cid:durableId="1860387867">
    <w:abstractNumId w:val="24"/>
  </w:num>
  <w:num w:numId="12" w16cid:durableId="1441486347">
    <w:abstractNumId w:val="8"/>
  </w:num>
  <w:num w:numId="13" w16cid:durableId="428742184">
    <w:abstractNumId w:val="10"/>
  </w:num>
  <w:num w:numId="14" w16cid:durableId="717782689">
    <w:abstractNumId w:val="21"/>
  </w:num>
  <w:num w:numId="15" w16cid:durableId="5178609">
    <w:abstractNumId w:val="32"/>
  </w:num>
  <w:num w:numId="16" w16cid:durableId="1823740359">
    <w:abstractNumId w:val="26"/>
  </w:num>
  <w:num w:numId="17" w16cid:durableId="694235871">
    <w:abstractNumId w:val="16"/>
  </w:num>
  <w:num w:numId="18" w16cid:durableId="2032953116">
    <w:abstractNumId w:val="41"/>
  </w:num>
  <w:num w:numId="19" w16cid:durableId="1548712576">
    <w:abstractNumId w:val="25"/>
  </w:num>
  <w:num w:numId="20" w16cid:durableId="16051921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4809744">
    <w:abstractNumId w:val="19"/>
  </w:num>
  <w:num w:numId="22" w16cid:durableId="1309018919">
    <w:abstractNumId w:val="15"/>
  </w:num>
  <w:num w:numId="23" w16cid:durableId="685988096">
    <w:abstractNumId w:val="20"/>
  </w:num>
  <w:num w:numId="24" w16cid:durableId="1372725333">
    <w:abstractNumId w:val="17"/>
  </w:num>
  <w:num w:numId="25" w16cid:durableId="810252416">
    <w:abstractNumId w:val="1"/>
  </w:num>
  <w:num w:numId="26" w16cid:durableId="1554928888">
    <w:abstractNumId w:val="34"/>
  </w:num>
  <w:num w:numId="27" w16cid:durableId="2077700182">
    <w:abstractNumId w:val="7"/>
  </w:num>
  <w:num w:numId="28" w16cid:durableId="1584560300">
    <w:abstractNumId w:val="0"/>
  </w:num>
  <w:num w:numId="29" w16cid:durableId="1399283285">
    <w:abstractNumId w:val="0"/>
  </w:num>
  <w:num w:numId="30" w16cid:durableId="1892842517">
    <w:abstractNumId w:val="38"/>
  </w:num>
  <w:num w:numId="31" w16cid:durableId="248856587">
    <w:abstractNumId w:val="6"/>
  </w:num>
  <w:num w:numId="32" w16cid:durableId="294722907">
    <w:abstractNumId w:val="36"/>
  </w:num>
  <w:num w:numId="33" w16cid:durableId="753481067">
    <w:abstractNumId w:val="22"/>
  </w:num>
  <w:num w:numId="34" w16cid:durableId="954292267">
    <w:abstractNumId w:val="23"/>
  </w:num>
  <w:num w:numId="35" w16cid:durableId="1010177816">
    <w:abstractNumId w:val="37"/>
  </w:num>
  <w:num w:numId="36" w16cid:durableId="2016498213">
    <w:abstractNumId w:val="5"/>
  </w:num>
  <w:num w:numId="37" w16cid:durableId="1580867665">
    <w:abstractNumId w:val="33"/>
  </w:num>
  <w:num w:numId="38" w16cid:durableId="1531528581">
    <w:abstractNumId w:val="3"/>
  </w:num>
  <w:num w:numId="39" w16cid:durableId="469631837">
    <w:abstractNumId w:val="11"/>
  </w:num>
  <w:num w:numId="40" w16cid:durableId="435558717">
    <w:abstractNumId w:val="40"/>
  </w:num>
  <w:num w:numId="41" w16cid:durableId="313413434">
    <w:abstractNumId w:val="13"/>
  </w:num>
  <w:num w:numId="42" w16cid:durableId="1500926472">
    <w:abstractNumId w:val="29"/>
  </w:num>
  <w:num w:numId="43" w16cid:durableId="1127776063">
    <w:abstractNumId w:val="35"/>
  </w:num>
  <w:num w:numId="44" w16cid:durableId="661859203">
    <w:abstractNumId w:val="3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009F9"/>
    <w:rsid w:val="0000352B"/>
    <w:rsid w:val="000103C4"/>
    <w:rsid w:val="00010CC8"/>
    <w:rsid w:val="00010FC4"/>
    <w:rsid w:val="000133F7"/>
    <w:rsid w:val="00014A37"/>
    <w:rsid w:val="00014C32"/>
    <w:rsid w:val="00014D19"/>
    <w:rsid w:val="00014DA3"/>
    <w:rsid w:val="00033CE4"/>
    <w:rsid w:val="00034973"/>
    <w:rsid w:val="00042DCD"/>
    <w:rsid w:val="00045E74"/>
    <w:rsid w:val="00052201"/>
    <w:rsid w:val="00054CC9"/>
    <w:rsid w:val="000561EB"/>
    <w:rsid w:val="0006539D"/>
    <w:rsid w:val="00065F58"/>
    <w:rsid w:val="00066148"/>
    <w:rsid w:val="00067E6B"/>
    <w:rsid w:val="0007031F"/>
    <w:rsid w:val="00070432"/>
    <w:rsid w:val="00071195"/>
    <w:rsid w:val="00072D2C"/>
    <w:rsid w:val="00072F22"/>
    <w:rsid w:val="000816BE"/>
    <w:rsid w:val="00084922"/>
    <w:rsid w:val="0008508B"/>
    <w:rsid w:val="00091FA6"/>
    <w:rsid w:val="00093ACB"/>
    <w:rsid w:val="000A3DD7"/>
    <w:rsid w:val="000B2851"/>
    <w:rsid w:val="000B4C05"/>
    <w:rsid w:val="000B4F9D"/>
    <w:rsid w:val="000C2319"/>
    <w:rsid w:val="000C3A82"/>
    <w:rsid w:val="000C4078"/>
    <w:rsid w:val="000C5D7B"/>
    <w:rsid w:val="000C703A"/>
    <w:rsid w:val="000C7735"/>
    <w:rsid w:val="000D1ED7"/>
    <w:rsid w:val="000D206E"/>
    <w:rsid w:val="000D26AD"/>
    <w:rsid w:val="000D3B7C"/>
    <w:rsid w:val="000D4DDC"/>
    <w:rsid w:val="000D59A2"/>
    <w:rsid w:val="000D5B40"/>
    <w:rsid w:val="000D7441"/>
    <w:rsid w:val="000D7EA9"/>
    <w:rsid w:val="000E368E"/>
    <w:rsid w:val="000E530E"/>
    <w:rsid w:val="000E6CEC"/>
    <w:rsid w:val="000E7715"/>
    <w:rsid w:val="000F0CE7"/>
    <w:rsid w:val="000F0D7B"/>
    <w:rsid w:val="000F162D"/>
    <w:rsid w:val="000F6CE6"/>
    <w:rsid w:val="000F710B"/>
    <w:rsid w:val="000F7DEA"/>
    <w:rsid w:val="00100B37"/>
    <w:rsid w:val="00101EC8"/>
    <w:rsid w:val="00104E64"/>
    <w:rsid w:val="00111750"/>
    <w:rsid w:val="00111CEF"/>
    <w:rsid w:val="001128BA"/>
    <w:rsid w:val="001159E7"/>
    <w:rsid w:val="00123087"/>
    <w:rsid w:val="00130306"/>
    <w:rsid w:val="001309B2"/>
    <w:rsid w:val="00136766"/>
    <w:rsid w:val="00143B08"/>
    <w:rsid w:val="00143BA7"/>
    <w:rsid w:val="00144954"/>
    <w:rsid w:val="00144B40"/>
    <w:rsid w:val="00144D03"/>
    <w:rsid w:val="00145B04"/>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0BFC"/>
    <w:rsid w:val="00193506"/>
    <w:rsid w:val="001A1707"/>
    <w:rsid w:val="001A43B3"/>
    <w:rsid w:val="001A4BE8"/>
    <w:rsid w:val="001A60B9"/>
    <w:rsid w:val="001A6986"/>
    <w:rsid w:val="001A7B19"/>
    <w:rsid w:val="001A7BAA"/>
    <w:rsid w:val="001B0BC7"/>
    <w:rsid w:val="001B4E66"/>
    <w:rsid w:val="001B687B"/>
    <w:rsid w:val="001C3B71"/>
    <w:rsid w:val="001C4751"/>
    <w:rsid w:val="001C4E48"/>
    <w:rsid w:val="001C5246"/>
    <w:rsid w:val="001C5BDB"/>
    <w:rsid w:val="001D59B2"/>
    <w:rsid w:val="001D5EDC"/>
    <w:rsid w:val="001D6CF8"/>
    <w:rsid w:val="001D742C"/>
    <w:rsid w:val="001E2DD1"/>
    <w:rsid w:val="001E436F"/>
    <w:rsid w:val="001F3677"/>
    <w:rsid w:val="00204523"/>
    <w:rsid w:val="0020536A"/>
    <w:rsid w:val="002137F5"/>
    <w:rsid w:val="00213EB6"/>
    <w:rsid w:val="00214F88"/>
    <w:rsid w:val="00215F1D"/>
    <w:rsid w:val="002219CB"/>
    <w:rsid w:val="0022361E"/>
    <w:rsid w:val="0022552B"/>
    <w:rsid w:val="00225807"/>
    <w:rsid w:val="00226FE5"/>
    <w:rsid w:val="002275C7"/>
    <w:rsid w:val="00235716"/>
    <w:rsid w:val="00235CCF"/>
    <w:rsid w:val="00240B1A"/>
    <w:rsid w:val="00242D36"/>
    <w:rsid w:val="00244510"/>
    <w:rsid w:val="00250C58"/>
    <w:rsid w:val="002519B1"/>
    <w:rsid w:val="00252571"/>
    <w:rsid w:val="00253A63"/>
    <w:rsid w:val="00255003"/>
    <w:rsid w:val="00255583"/>
    <w:rsid w:val="0025756C"/>
    <w:rsid w:val="00260318"/>
    <w:rsid w:val="0026125D"/>
    <w:rsid w:val="00265C7D"/>
    <w:rsid w:val="002709B0"/>
    <w:rsid w:val="0027230C"/>
    <w:rsid w:val="002731E2"/>
    <w:rsid w:val="00274B1B"/>
    <w:rsid w:val="0028200F"/>
    <w:rsid w:val="0028430E"/>
    <w:rsid w:val="00284E6D"/>
    <w:rsid w:val="0028668E"/>
    <w:rsid w:val="002878F2"/>
    <w:rsid w:val="00293AE1"/>
    <w:rsid w:val="00295BC0"/>
    <w:rsid w:val="00296394"/>
    <w:rsid w:val="002A31E4"/>
    <w:rsid w:val="002A44C1"/>
    <w:rsid w:val="002B3821"/>
    <w:rsid w:val="002B51DF"/>
    <w:rsid w:val="002B5395"/>
    <w:rsid w:val="002B7221"/>
    <w:rsid w:val="002C2C0D"/>
    <w:rsid w:val="002C5D0D"/>
    <w:rsid w:val="002C634E"/>
    <w:rsid w:val="002C6356"/>
    <w:rsid w:val="002D3583"/>
    <w:rsid w:val="002D5360"/>
    <w:rsid w:val="002D6127"/>
    <w:rsid w:val="002D695F"/>
    <w:rsid w:val="002E0079"/>
    <w:rsid w:val="002E0E10"/>
    <w:rsid w:val="002E18B0"/>
    <w:rsid w:val="002F113A"/>
    <w:rsid w:val="002F73ED"/>
    <w:rsid w:val="00304FB8"/>
    <w:rsid w:val="003061D7"/>
    <w:rsid w:val="00307CE1"/>
    <w:rsid w:val="0031102F"/>
    <w:rsid w:val="00311429"/>
    <w:rsid w:val="003204B6"/>
    <w:rsid w:val="00320BBF"/>
    <w:rsid w:val="00322BF1"/>
    <w:rsid w:val="00324202"/>
    <w:rsid w:val="00325CB4"/>
    <w:rsid w:val="00330112"/>
    <w:rsid w:val="0033093C"/>
    <w:rsid w:val="00330A19"/>
    <w:rsid w:val="00332970"/>
    <w:rsid w:val="00336A07"/>
    <w:rsid w:val="00337503"/>
    <w:rsid w:val="00340BF5"/>
    <w:rsid w:val="00341A82"/>
    <w:rsid w:val="0034485C"/>
    <w:rsid w:val="00347D74"/>
    <w:rsid w:val="00351738"/>
    <w:rsid w:val="003532A1"/>
    <w:rsid w:val="003544E6"/>
    <w:rsid w:val="00357737"/>
    <w:rsid w:val="003602CB"/>
    <w:rsid w:val="003672FC"/>
    <w:rsid w:val="003711D8"/>
    <w:rsid w:val="00372E61"/>
    <w:rsid w:val="00374F34"/>
    <w:rsid w:val="003847B5"/>
    <w:rsid w:val="00387614"/>
    <w:rsid w:val="0039128C"/>
    <w:rsid w:val="00393CBA"/>
    <w:rsid w:val="00394375"/>
    <w:rsid w:val="003953F4"/>
    <w:rsid w:val="003A141A"/>
    <w:rsid w:val="003A273F"/>
    <w:rsid w:val="003A3BB8"/>
    <w:rsid w:val="003A6CA4"/>
    <w:rsid w:val="003A7019"/>
    <w:rsid w:val="003B16F2"/>
    <w:rsid w:val="003B447D"/>
    <w:rsid w:val="003B5892"/>
    <w:rsid w:val="003B73BD"/>
    <w:rsid w:val="003C0F1E"/>
    <w:rsid w:val="003C288F"/>
    <w:rsid w:val="003C2AEE"/>
    <w:rsid w:val="003C56BD"/>
    <w:rsid w:val="003C6953"/>
    <w:rsid w:val="003D020A"/>
    <w:rsid w:val="003D1D50"/>
    <w:rsid w:val="003D6A28"/>
    <w:rsid w:val="003E38AA"/>
    <w:rsid w:val="003E3C90"/>
    <w:rsid w:val="003E5CE7"/>
    <w:rsid w:val="003F0E4F"/>
    <w:rsid w:val="003F1745"/>
    <w:rsid w:val="003F20E5"/>
    <w:rsid w:val="003F3873"/>
    <w:rsid w:val="003F5A3A"/>
    <w:rsid w:val="003F6CD3"/>
    <w:rsid w:val="004012D3"/>
    <w:rsid w:val="00415327"/>
    <w:rsid w:val="004169D9"/>
    <w:rsid w:val="00425F2F"/>
    <w:rsid w:val="0042670D"/>
    <w:rsid w:val="00430759"/>
    <w:rsid w:val="00430C62"/>
    <w:rsid w:val="0043294F"/>
    <w:rsid w:val="00434E50"/>
    <w:rsid w:val="00435575"/>
    <w:rsid w:val="0043667C"/>
    <w:rsid w:val="00440931"/>
    <w:rsid w:val="00440A52"/>
    <w:rsid w:val="0044214E"/>
    <w:rsid w:val="00443B1A"/>
    <w:rsid w:val="00444C22"/>
    <w:rsid w:val="00447CFE"/>
    <w:rsid w:val="00450F04"/>
    <w:rsid w:val="004530E7"/>
    <w:rsid w:val="00453DE6"/>
    <w:rsid w:val="00456139"/>
    <w:rsid w:val="0045749E"/>
    <w:rsid w:val="00467571"/>
    <w:rsid w:val="0047204C"/>
    <w:rsid w:val="0047786F"/>
    <w:rsid w:val="004808FC"/>
    <w:rsid w:val="00483D5B"/>
    <w:rsid w:val="004902B1"/>
    <w:rsid w:val="004919B6"/>
    <w:rsid w:val="00493B97"/>
    <w:rsid w:val="00495ACA"/>
    <w:rsid w:val="00495B15"/>
    <w:rsid w:val="004A440C"/>
    <w:rsid w:val="004A6BC6"/>
    <w:rsid w:val="004A7A77"/>
    <w:rsid w:val="004B0A2A"/>
    <w:rsid w:val="004B205A"/>
    <w:rsid w:val="004B5948"/>
    <w:rsid w:val="004C13DA"/>
    <w:rsid w:val="004C626D"/>
    <w:rsid w:val="004C6385"/>
    <w:rsid w:val="004D01CC"/>
    <w:rsid w:val="004D2272"/>
    <w:rsid w:val="004D402B"/>
    <w:rsid w:val="004E245C"/>
    <w:rsid w:val="004E4A14"/>
    <w:rsid w:val="004E631D"/>
    <w:rsid w:val="004E785A"/>
    <w:rsid w:val="004F2173"/>
    <w:rsid w:val="004F5380"/>
    <w:rsid w:val="004F679B"/>
    <w:rsid w:val="00500E86"/>
    <w:rsid w:val="005017EA"/>
    <w:rsid w:val="00504274"/>
    <w:rsid w:val="00505683"/>
    <w:rsid w:val="005072DD"/>
    <w:rsid w:val="00507535"/>
    <w:rsid w:val="00510BFD"/>
    <w:rsid w:val="00517970"/>
    <w:rsid w:val="005250BC"/>
    <w:rsid w:val="00532309"/>
    <w:rsid w:val="005411B1"/>
    <w:rsid w:val="00543FA2"/>
    <w:rsid w:val="00546118"/>
    <w:rsid w:val="0055334E"/>
    <w:rsid w:val="0055496E"/>
    <w:rsid w:val="00555EFC"/>
    <w:rsid w:val="00561E9D"/>
    <w:rsid w:val="005762DB"/>
    <w:rsid w:val="0057698C"/>
    <w:rsid w:val="00586363"/>
    <w:rsid w:val="00586492"/>
    <w:rsid w:val="005926B6"/>
    <w:rsid w:val="00593C7E"/>
    <w:rsid w:val="00595414"/>
    <w:rsid w:val="005B231D"/>
    <w:rsid w:val="005D0F64"/>
    <w:rsid w:val="005D18BA"/>
    <w:rsid w:val="005D6002"/>
    <w:rsid w:val="005D698C"/>
    <w:rsid w:val="005E36D8"/>
    <w:rsid w:val="005E41B5"/>
    <w:rsid w:val="005E4D8B"/>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1039"/>
    <w:rsid w:val="00633019"/>
    <w:rsid w:val="00643475"/>
    <w:rsid w:val="00646BFC"/>
    <w:rsid w:val="00647472"/>
    <w:rsid w:val="00655FAE"/>
    <w:rsid w:val="00660E1B"/>
    <w:rsid w:val="006624DC"/>
    <w:rsid w:val="0066585A"/>
    <w:rsid w:val="00687455"/>
    <w:rsid w:val="00691CEC"/>
    <w:rsid w:val="00692728"/>
    <w:rsid w:val="006936D7"/>
    <w:rsid w:val="00693785"/>
    <w:rsid w:val="00695ECC"/>
    <w:rsid w:val="006A44E1"/>
    <w:rsid w:val="006A4BB3"/>
    <w:rsid w:val="006A586A"/>
    <w:rsid w:val="006B1DF3"/>
    <w:rsid w:val="006B5E90"/>
    <w:rsid w:val="006C0CA9"/>
    <w:rsid w:val="006C1752"/>
    <w:rsid w:val="006C2AC7"/>
    <w:rsid w:val="006C2AE7"/>
    <w:rsid w:val="006C3181"/>
    <w:rsid w:val="006C323B"/>
    <w:rsid w:val="006C399B"/>
    <w:rsid w:val="006C451B"/>
    <w:rsid w:val="006C49B2"/>
    <w:rsid w:val="006D0499"/>
    <w:rsid w:val="006D112A"/>
    <w:rsid w:val="006D4580"/>
    <w:rsid w:val="006D73AC"/>
    <w:rsid w:val="006E2D53"/>
    <w:rsid w:val="006E2E75"/>
    <w:rsid w:val="006E4B8D"/>
    <w:rsid w:val="006F26E0"/>
    <w:rsid w:val="006F276B"/>
    <w:rsid w:val="006F3BCE"/>
    <w:rsid w:val="006F42DE"/>
    <w:rsid w:val="006F5704"/>
    <w:rsid w:val="006F6586"/>
    <w:rsid w:val="0070256A"/>
    <w:rsid w:val="00703AB5"/>
    <w:rsid w:val="00704746"/>
    <w:rsid w:val="00706B12"/>
    <w:rsid w:val="00710546"/>
    <w:rsid w:val="00710664"/>
    <w:rsid w:val="00711D6B"/>
    <w:rsid w:val="00711EA9"/>
    <w:rsid w:val="007137B3"/>
    <w:rsid w:val="00715C52"/>
    <w:rsid w:val="00717740"/>
    <w:rsid w:val="00722E80"/>
    <w:rsid w:val="00724EDB"/>
    <w:rsid w:val="00725114"/>
    <w:rsid w:val="00727219"/>
    <w:rsid w:val="00731C88"/>
    <w:rsid w:val="00731ECA"/>
    <w:rsid w:val="00741189"/>
    <w:rsid w:val="007505EA"/>
    <w:rsid w:val="00750BE5"/>
    <w:rsid w:val="0075264D"/>
    <w:rsid w:val="00752C87"/>
    <w:rsid w:val="00753D3B"/>
    <w:rsid w:val="00754C2B"/>
    <w:rsid w:val="00756FEC"/>
    <w:rsid w:val="00761644"/>
    <w:rsid w:val="00764D8A"/>
    <w:rsid w:val="00764E22"/>
    <w:rsid w:val="00770862"/>
    <w:rsid w:val="007720E9"/>
    <w:rsid w:val="00776E02"/>
    <w:rsid w:val="00781074"/>
    <w:rsid w:val="00781724"/>
    <w:rsid w:val="00782F60"/>
    <w:rsid w:val="007847A4"/>
    <w:rsid w:val="00791570"/>
    <w:rsid w:val="0079311F"/>
    <w:rsid w:val="00797B6F"/>
    <w:rsid w:val="007A0292"/>
    <w:rsid w:val="007A077C"/>
    <w:rsid w:val="007A3225"/>
    <w:rsid w:val="007A419A"/>
    <w:rsid w:val="007A6359"/>
    <w:rsid w:val="007B5970"/>
    <w:rsid w:val="007B6D41"/>
    <w:rsid w:val="007B7294"/>
    <w:rsid w:val="007B7325"/>
    <w:rsid w:val="007B75D4"/>
    <w:rsid w:val="007C6ED3"/>
    <w:rsid w:val="007D0FA9"/>
    <w:rsid w:val="007D19D1"/>
    <w:rsid w:val="007E0508"/>
    <w:rsid w:val="007E1A08"/>
    <w:rsid w:val="007E61D1"/>
    <w:rsid w:val="007E7145"/>
    <w:rsid w:val="007F18D9"/>
    <w:rsid w:val="007F5789"/>
    <w:rsid w:val="007F6F4E"/>
    <w:rsid w:val="00803B03"/>
    <w:rsid w:val="00803B2B"/>
    <w:rsid w:val="0080422F"/>
    <w:rsid w:val="00805709"/>
    <w:rsid w:val="00805ADD"/>
    <w:rsid w:val="00807B52"/>
    <w:rsid w:val="008142B1"/>
    <w:rsid w:val="00822FB2"/>
    <w:rsid w:val="00824583"/>
    <w:rsid w:val="008274BD"/>
    <w:rsid w:val="00833FE6"/>
    <w:rsid w:val="008360BC"/>
    <w:rsid w:val="00841BEA"/>
    <w:rsid w:val="008452FA"/>
    <w:rsid w:val="008467CF"/>
    <w:rsid w:val="00847434"/>
    <w:rsid w:val="008501B7"/>
    <w:rsid w:val="00851676"/>
    <w:rsid w:val="008517C7"/>
    <w:rsid w:val="008537C3"/>
    <w:rsid w:val="00853952"/>
    <w:rsid w:val="008607A6"/>
    <w:rsid w:val="00864869"/>
    <w:rsid w:val="00865907"/>
    <w:rsid w:val="008671F1"/>
    <w:rsid w:val="008705D9"/>
    <w:rsid w:val="00871DC3"/>
    <w:rsid w:val="0087222F"/>
    <w:rsid w:val="00872910"/>
    <w:rsid w:val="00882E7B"/>
    <w:rsid w:val="008849D5"/>
    <w:rsid w:val="00887446"/>
    <w:rsid w:val="00890C36"/>
    <w:rsid w:val="00891A55"/>
    <w:rsid w:val="00893669"/>
    <w:rsid w:val="00895833"/>
    <w:rsid w:val="008967C4"/>
    <w:rsid w:val="0089722D"/>
    <w:rsid w:val="008A62FE"/>
    <w:rsid w:val="008B11D8"/>
    <w:rsid w:val="008B5BE5"/>
    <w:rsid w:val="008C76A3"/>
    <w:rsid w:val="008D17A1"/>
    <w:rsid w:val="008D1BD1"/>
    <w:rsid w:val="008D20E2"/>
    <w:rsid w:val="008D363B"/>
    <w:rsid w:val="008D5258"/>
    <w:rsid w:val="008D64CB"/>
    <w:rsid w:val="008D7044"/>
    <w:rsid w:val="008E0C69"/>
    <w:rsid w:val="008E65F2"/>
    <w:rsid w:val="008F6691"/>
    <w:rsid w:val="009008C0"/>
    <w:rsid w:val="0090217C"/>
    <w:rsid w:val="009021D4"/>
    <w:rsid w:val="00904598"/>
    <w:rsid w:val="009104BD"/>
    <w:rsid w:val="0091065E"/>
    <w:rsid w:val="009109B9"/>
    <w:rsid w:val="00912C7B"/>
    <w:rsid w:val="00920050"/>
    <w:rsid w:val="00920324"/>
    <w:rsid w:val="00923CC7"/>
    <w:rsid w:val="0093019C"/>
    <w:rsid w:val="00931D4B"/>
    <w:rsid w:val="00931EBD"/>
    <w:rsid w:val="00936769"/>
    <w:rsid w:val="009367F5"/>
    <w:rsid w:val="0094133F"/>
    <w:rsid w:val="00952AC1"/>
    <w:rsid w:val="00952BFC"/>
    <w:rsid w:val="009535DE"/>
    <w:rsid w:val="00960EE0"/>
    <w:rsid w:val="009619B4"/>
    <w:rsid w:val="00962D1F"/>
    <w:rsid w:val="00963CA8"/>
    <w:rsid w:val="00967E45"/>
    <w:rsid w:val="009706D3"/>
    <w:rsid w:val="00973FFE"/>
    <w:rsid w:val="00975717"/>
    <w:rsid w:val="009860BD"/>
    <w:rsid w:val="00987E31"/>
    <w:rsid w:val="0099042A"/>
    <w:rsid w:val="0099406A"/>
    <w:rsid w:val="009971D4"/>
    <w:rsid w:val="009A2D45"/>
    <w:rsid w:val="009A7346"/>
    <w:rsid w:val="009B76CD"/>
    <w:rsid w:val="009C0196"/>
    <w:rsid w:val="009C2F60"/>
    <w:rsid w:val="009C520F"/>
    <w:rsid w:val="009C6825"/>
    <w:rsid w:val="009D6337"/>
    <w:rsid w:val="009E04CE"/>
    <w:rsid w:val="009E1376"/>
    <w:rsid w:val="009E2DF6"/>
    <w:rsid w:val="009E661D"/>
    <w:rsid w:val="009E7B3F"/>
    <w:rsid w:val="009F7C8A"/>
    <w:rsid w:val="00A10CF9"/>
    <w:rsid w:val="00A13178"/>
    <w:rsid w:val="00A14FF0"/>
    <w:rsid w:val="00A30A19"/>
    <w:rsid w:val="00A312CD"/>
    <w:rsid w:val="00A32CE6"/>
    <w:rsid w:val="00A3373E"/>
    <w:rsid w:val="00A3636A"/>
    <w:rsid w:val="00A37420"/>
    <w:rsid w:val="00A37F17"/>
    <w:rsid w:val="00A42AA6"/>
    <w:rsid w:val="00A464F6"/>
    <w:rsid w:val="00A47CCE"/>
    <w:rsid w:val="00A51063"/>
    <w:rsid w:val="00A56639"/>
    <w:rsid w:val="00A56D35"/>
    <w:rsid w:val="00A6029B"/>
    <w:rsid w:val="00A609DE"/>
    <w:rsid w:val="00A639C4"/>
    <w:rsid w:val="00A6454D"/>
    <w:rsid w:val="00A65621"/>
    <w:rsid w:val="00A7088C"/>
    <w:rsid w:val="00A76116"/>
    <w:rsid w:val="00A761A2"/>
    <w:rsid w:val="00A7784A"/>
    <w:rsid w:val="00A8017C"/>
    <w:rsid w:val="00A872D6"/>
    <w:rsid w:val="00A87A2A"/>
    <w:rsid w:val="00A91EB5"/>
    <w:rsid w:val="00A91F26"/>
    <w:rsid w:val="00A926DE"/>
    <w:rsid w:val="00A93BB8"/>
    <w:rsid w:val="00A94552"/>
    <w:rsid w:val="00A9568F"/>
    <w:rsid w:val="00A9741D"/>
    <w:rsid w:val="00AA0169"/>
    <w:rsid w:val="00AA0363"/>
    <w:rsid w:val="00AA2766"/>
    <w:rsid w:val="00AA30C3"/>
    <w:rsid w:val="00AA39A4"/>
    <w:rsid w:val="00AA5048"/>
    <w:rsid w:val="00AA6102"/>
    <w:rsid w:val="00AB436A"/>
    <w:rsid w:val="00AB5590"/>
    <w:rsid w:val="00AC5EB0"/>
    <w:rsid w:val="00AC6605"/>
    <w:rsid w:val="00AC79C6"/>
    <w:rsid w:val="00AD019C"/>
    <w:rsid w:val="00AD0721"/>
    <w:rsid w:val="00AD141F"/>
    <w:rsid w:val="00AD3AC4"/>
    <w:rsid w:val="00AE39B0"/>
    <w:rsid w:val="00AE5642"/>
    <w:rsid w:val="00AF0167"/>
    <w:rsid w:val="00AF4D0F"/>
    <w:rsid w:val="00B022F4"/>
    <w:rsid w:val="00B02B6A"/>
    <w:rsid w:val="00B02DEE"/>
    <w:rsid w:val="00B03D3D"/>
    <w:rsid w:val="00B0675A"/>
    <w:rsid w:val="00B10C20"/>
    <w:rsid w:val="00B1334C"/>
    <w:rsid w:val="00B13A24"/>
    <w:rsid w:val="00B2341A"/>
    <w:rsid w:val="00B32CA0"/>
    <w:rsid w:val="00B33E43"/>
    <w:rsid w:val="00B352AD"/>
    <w:rsid w:val="00B44041"/>
    <w:rsid w:val="00B44348"/>
    <w:rsid w:val="00B554B9"/>
    <w:rsid w:val="00B612FE"/>
    <w:rsid w:val="00B64B7F"/>
    <w:rsid w:val="00B65B7A"/>
    <w:rsid w:val="00B67FD1"/>
    <w:rsid w:val="00B71C90"/>
    <w:rsid w:val="00B72965"/>
    <w:rsid w:val="00B74C3B"/>
    <w:rsid w:val="00B7708D"/>
    <w:rsid w:val="00B80D33"/>
    <w:rsid w:val="00B83680"/>
    <w:rsid w:val="00B8507F"/>
    <w:rsid w:val="00BA1787"/>
    <w:rsid w:val="00BA4922"/>
    <w:rsid w:val="00BA4DD4"/>
    <w:rsid w:val="00BA7B93"/>
    <w:rsid w:val="00BB13EA"/>
    <w:rsid w:val="00BB253A"/>
    <w:rsid w:val="00BB4704"/>
    <w:rsid w:val="00BC2677"/>
    <w:rsid w:val="00BC43CD"/>
    <w:rsid w:val="00BD2AE4"/>
    <w:rsid w:val="00BD2B22"/>
    <w:rsid w:val="00BD2C12"/>
    <w:rsid w:val="00BE0C4D"/>
    <w:rsid w:val="00BE1E7A"/>
    <w:rsid w:val="00BE50F4"/>
    <w:rsid w:val="00BE7884"/>
    <w:rsid w:val="00BF0CDD"/>
    <w:rsid w:val="00C0016C"/>
    <w:rsid w:val="00C062D7"/>
    <w:rsid w:val="00C11DC2"/>
    <w:rsid w:val="00C12399"/>
    <w:rsid w:val="00C14282"/>
    <w:rsid w:val="00C152B8"/>
    <w:rsid w:val="00C15AB7"/>
    <w:rsid w:val="00C16536"/>
    <w:rsid w:val="00C178B9"/>
    <w:rsid w:val="00C30CF6"/>
    <w:rsid w:val="00C368B6"/>
    <w:rsid w:val="00C47FE9"/>
    <w:rsid w:val="00C54362"/>
    <w:rsid w:val="00C5504B"/>
    <w:rsid w:val="00C623D0"/>
    <w:rsid w:val="00C64F47"/>
    <w:rsid w:val="00C72982"/>
    <w:rsid w:val="00C83133"/>
    <w:rsid w:val="00C856C6"/>
    <w:rsid w:val="00C85FE4"/>
    <w:rsid w:val="00C87D25"/>
    <w:rsid w:val="00C943C9"/>
    <w:rsid w:val="00CA0441"/>
    <w:rsid w:val="00CA35FC"/>
    <w:rsid w:val="00CA5F17"/>
    <w:rsid w:val="00CB1FEE"/>
    <w:rsid w:val="00CB44F6"/>
    <w:rsid w:val="00CB5219"/>
    <w:rsid w:val="00CB52EB"/>
    <w:rsid w:val="00CB6F73"/>
    <w:rsid w:val="00CB72EF"/>
    <w:rsid w:val="00CC3686"/>
    <w:rsid w:val="00CD0A24"/>
    <w:rsid w:val="00CD12EF"/>
    <w:rsid w:val="00CD2200"/>
    <w:rsid w:val="00CD55EA"/>
    <w:rsid w:val="00CD72D6"/>
    <w:rsid w:val="00CF3C0C"/>
    <w:rsid w:val="00CF5590"/>
    <w:rsid w:val="00CF579B"/>
    <w:rsid w:val="00D101E2"/>
    <w:rsid w:val="00D13BE4"/>
    <w:rsid w:val="00D13E8D"/>
    <w:rsid w:val="00D2171B"/>
    <w:rsid w:val="00D2269A"/>
    <w:rsid w:val="00D23BF6"/>
    <w:rsid w:val="00D24395"/>
    <w:rsid w:val="00D25F60"/>
    <w:rsid w:val="00D261C8"/>
    <w:rsid w:val="00D262FC"/>
    <w:rsid w:val="00D32FC9"/>
    <w:rsid w:val="00D33DFF"/>
    <w:rsid w:val="00D342E3"/>
    <w:rsid w:val="00D34BD4"/>
    <w:rsid w:val="00D35944"/>
    <w:rsid w:val="00D40CF6"/>
    <w:rsid w:val="00D42105"/>
    <w:rsid w:val="00D44056"/>
    <w:rsid w:val="00D45B6A"/>
    <w:rsid w:val="00D46591"/>
    <w:rsid w:val="00D4706C"/>
    <w:rsid w:val="00D506D9"/>
    <w:rsid w:val="00D54C1D"/>
    <w:rsid w:val="00D624CC"/>
    <w:rsid w:val="00D664EC"/>
    <w:rsid w:val="00D67A10"/>
    <w:rsid w:val="00D74B4E"/>
    <w:rsid w:val="00D836FF"/>
    <w:rsid w:val="00D8672B"/>
    <w:rsid w:val="00D9147C"/>
    <w:rsid w:val="00D92581"/>
    <w:rsid w:val="00D9407A"/>
    <w:rsid w:val="00D972F3"/>
    <w:rsid w:val="00DA2BA0"/>
    <w:rsid w:val="00DA3A45"/>
    <w:rsid w:val="00DA67D4"/>
    <w:rsid w:val="00DB4B29"/>
    <w:rsid w:val="00DB5125"/>
    <w:rsid w:val="00DC3B64"/>
    <w:rsid w:val="00DC4596"/>
    <w:rsid w:val="00DC6A53"/>
    <w:rsid w:val="00DC6A7E"/>
    <w:rsid w:val="00DD0FE7"/>
    <w:rsid w:val="00DD2CDF"/>
    <w:rsid w:val="00DD3C2E"/>
    <w:rsid w:val="00DD4849"/>
    <w:rsid w:val="00DE23D4"/>
    <w:rsid w:val="00DF2F32"/>
    <w:rsid w:val="00DF5DCC"/>
    <w:rsid w:val="00E00C74"/>
    <w:rsid w:val="00E01019"/>
    <w:rsid w:val="00E036C9"/>
    <w:rsid w:val="00E13462"/>
    <w:rsid w:val="00E14E37"/>
    <w:rsid w:val="00E15A75"/>
    <w:rsid w:val="00E21E0F"/>
    <w:rsid w:val="00E220AB"/>
    <w:rsid w:val="00E22DAE"/>
    <w:rsid w:val="00E23EC3"/>
    <w:rsid w:val="00E246FD"/>
    <w:rsid w:val="00E261AA"/>
    <w:rsid w:val="00E30967"/>
    <w:rsid w:val="00E32270"/>
    <w:rsid w:val="00E353D2"/>
    <w:rsid w:val="00E3598B"/>
    <w:rsid w:val="00E36E12"/>
    <w:rsid w:val="00E36E56"/>
    <w:rsid w:val="00E37622"/>
    <w:rsid w:val="00E45288"/>
    <w:rsid w:val="00E4614E"/>
    <w:rsid w:val="00E51FB6"/>
    <w:rsid w:val="00E53CAF"/>
    <w:rsid w:val="00E62039"/>
    <w:rsid w:val="00E634E9"/>
    <w:rsid w:val="00E64F31"/>
    <w:rsid w:val="00E70D0C"/>
    <w:rsid w:val="00E7136F"/>
    <w:rsid w:val="00E75174"/>
    <w:rsid w:val="00E77F8F"/>
    <w:rsid w:val="00E82CD6"/>
    <w:rsid w:val="00E857C1"/>
    <w:rsid w:val="00E87D5D"/>
    <w:rsid w:val="00E93F87"/>
    <w:rsid w:val="00E97B0B"/>
    <w:rsid w:val="00EA37E4"/>
    <w:rsid w:val="00EA56A9"/>
    <w:rsid w:val="00EB6695"/>
    <w:rsid w:val="00EB6BD8"/>
    <w:rsid w:val="00EB75BA"/>
    <w:rsid w:val="00EC5274"/>
    <w:rsid w:val="00EC68AA"/>
    <w:rsid w:val="00EC7A08"/>
    <w:rsid w:val="00ED4084"/>
    <w:rsid w:val="00ED48C8"/>
    <w:rsid w:val="00ED4C77"/>
    <w:rsid w:val="00EE6B70"/>
    <w:rsid w:val="00EF4C34"/>
    <w:rsid w:val="00F00F90"/>
    <w:rsid w:val="00F034F3"/>
    <w:rsid w:val="00F03D03"/>
    <w:rsid w:val="00F04755"/>
    <w:rsid w:val="00F0644D"/>
    <w:rsid w:val="00F06819"/>
    <w:rsid w:val="00F1319C"/>
    <w:rsid w:val="00F176B7"/>
    <w:rsid w:val="00F21635"/>
    <w:rsid w:val="00F244D3"/>
    <w:rsid w:val="00F27134"/>
    <w:rsid w:val="00F3224C"/>
    <w:rsid w:val="00F34662"/>
    <w:rsid w:val="00F359A8"/>
    <w:rsid w:val="00F36E9D"/>
    <w:rsid w:val="00F403CE"/>
    <w:rsid w:val="00F4236A"/>
    <w:rsid w:val="00F45F54"/>
    <w:rsid w:val="00F50499"/>
    <w:rsid w:val="00F5199E"/>
    <w:rsid w:val="00F53556"/>
    <w:rsid w:val="00F53D92"/>
    <w:rsid w:val="00F5612F"/>
    <w:rsid w:val="00F56436"/>
    <w:rsid w:val="00F57637"/>
    <w:rsid w:val="00F6231D"/>
    <w:rsid w:val="00F626BE"/>
    <w:rsid w:val="00F75810"/>
    <w:rsid w:val="00F7793D"/>
    <w:rsid w:val="00F8218A"/>
    <w:rsid w:val="00F8303E"/>
    <w:rsid w:val="00F94FB0"/>
    <w:rsid w:val="00FA18C3"/>
    <w:rsid w:val="00FA28D7"/>
    <w:rsid w:val="00FA3917"/>
    <w:rsid w:val="00FA4544"/>
    <w:rsid w:val="00FA49C7"/>
    <w:rsid w:val="00FA5E35"/>
    <w:rsid w:val="00FB0520"/>
    <w:rsid w:val="00FB0E70"/>
    <w:rsid w:val="00FB3F5A"/>
    <w:rsid w:val="00FB7C91"/>
    <w:rsid w:val="00FC4F10"/>
    <w:rsid w:val="00FC549A"/>
    <w:rsid w:val="00FC5EB1"/>
    <w:rsid w:val="00FC60BC"/>
    <w:rsid w:val="00FC70BF"/>
    <w:rsid w:val="00FD298E"/>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customStyle="1" w:styleId="tekstost">
    <w:name w:val="tekst ost"/>
    <w:basedOn w:val="Normalny"/>
    <w:uiPriority w:val="99"/>
    <w:rsid w:val="00693785"/>
    <w:pPr>
      <w:widowControl/>
      <w:overflowPunct w:val="0"/>
      <w:jc w:val="both"/>
      <w:textAlignment w:val="baseline"/>
    </w:pPr>
    <w:rPr>
      <w:rFonts w:ascii="Times New Roman" w:eastAsiaTheme="minorEastAsia" w:hAnsi="Times New Roman" w:cstheme="minorBidi"/>
    </w:rPr>
  </w:style>
  <w:style w:type="character" w:styleId="Uwydatnienie">
    <w:name w:val="Emphasis"/>
    <w:basedOn w:val="Domylnaczcionkaakapitu"/>
    <w:uiPriority w:val="20"/>
    <w:qFormat/>
    <w:rsid w:val="00EB6BD8"/>
    <w:rPr>
      <w:i/>
      <w:iCs/>
    </w:rPr>
  </w:style>
  <w:style w:type="character" w:styleId="Nierozpoznanawzmianka">
    <w:name w:val="Unresolved Mention"/>
    <w:basedOn w:val="Domylnaczcionkaakapitu"/>
    <w:uiPriority w:val="99"/>
    <w:semiHidden/>
    <w:unhideWhenUsed/>
    <w:rsid w:val="00ED40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zdw.pl/zamowienia-publiczne/inne-informacj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1093</TotalTime>
  <Pages>12</Pages>
  <Words>4285</Words>
  <Characters>25716</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Adam Homa</cp:lastModifiedBy>
  <cp:revision>214</cp:revision>
  <cp:lastPrinted>2026-07-31T07:57:00Z</cp:lastPrinted>
  <dcterms:created xsi:type="dcterms:W3CDTF">2024-01-17T13:39:00Z</dcterms:created>
  <dcterms:modified xsi:type="dcterms:W3CDTF">2026-07-31T08:42:00Z</dcterms:modified>
</cp:coreProperties>
</file>